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3C340A" w:rsidRPr="00262D3A" w:rsidRDefault="003C340A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1E9F73B1" w:rsidR="003C340A" w:rsidRDefault="003C340A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octobre 2022</w:t>
                            </w:r>
                          </w:p>
                          <w:p w14:paraId="7DDEE798" w14:textId="77777777" w:rsidR="003C340A" w:rsidRDefault="003C340A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3C340A" w:rsidRDefault="003C340A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3C340A" w:rsidRDefault="003C340A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3C340A" w:rsidRPr="00262D3A" w:rsidRDefault="003C340A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3C340A" w:rsidRPr="00262D3A" w:rsidRDefault="003C340A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1E9F73B1" w:rsidR="003C340A" w:rsidRDefault="003C340A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octobre 2022</w:t>
                      </w:r>
                    </w:p>
                    <w:p w14:paraId="7DDEE798" w14:textId="77777777" w:rsidR="003C340A" w:rsidRDefault="003C340A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3C340A" w:rsidRDefault="003C340A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3C340A" w:rsidRDefault="003C340A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3C340A" w:rsidRPr="00262D3A" w:rsidRDefault="003C340A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F64255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Laspeyres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(EMICoV</w:t>
      </w:r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Ouest (Littoral, Atlantique, Mono et Couffo),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(Borgou-Alibori)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(Atacora-Donga).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480C1B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suivant les fonctions</w:t>
      </w:r>
      <w:r w:rsidR="00A9235B">
        <w:rPr>
          <w:rFonts w:ascii="Times New Roman" w:hAnsi="Times New Roman" w:cs="Times New Roman"/>
          <w:b/>
          <w:bCs/>
          <w:i/>
          <w:iCs/>
        </w:rPr>
        <w:tab/>
      </w:r>
    </w:p>
    <w:p w14:paraId="47635895" w14:textId="5567B183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3A3B47">
        <w:rPr>
          <w:rFonts w:ascii="Times New Roman" w:hAnsi="Times New Roman" w:cs="Times New Roman"/>
          <w:bCs/>
          <w:i/>
          <w:iCs/>
        </w:rPr>
        <w:t xml:space="preserve">d’octobre </w:t>
      </w:r>
      <w:r w:rsidR="000A386D" w:rsidRPr="00480C1B">
        <w:rPr>
          <w:rFonts w:ascii="Times New Roman" w:hAnsi="Times New Roman" w:cs="Times New Roman"/>
          <w:bCs/>
          <w:i/>
          <w:iCs/>
        </w:rPr>
        <w:t>2022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BE7D9F">
        <w:rPr>
          <w:rFonts w:ascii="Times New Roman" w:hAnsi="Times New Roman" w:cs="Times New Roman"/>
          <w:b/>
          <w:bCs/>
          <w:i/>
          <w:iCs/>
        </w:rPr>
        <w:t>109,6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3A3B47">
        <w:rPr>
          <w:rFonts w:ascii="Times New Roman" w:hAnsi="Times New Roman" w:cs="Times New Roman"/>
          <w:b/>
          <w:bCs/>
          <w:i/>
          <w:iCs/>
        </w:rPr>
        <w:t>105,9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3A3B47">
        <w:rPr>
          <w:rFonts w:ascii="Times New Roman" w:hAnsi="Times New Roman" w:cs="Times New Roman"/>
          <w:b/>
          <w:bCs/>
          <w:i/>
          <w:iCs/>
        </w:rPr>
        <w:t>107,3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3A3B47">
        <w:rPr>
          <w:rFonts w:ascii="Times New Roman" w:hAnsi="Times New Roman" w:cs="Times New Roman"/>
          <w:bCs/>
          <w:i/>
          <w:iCs/>
        </w:rPr>
        <w:t>octobre</w:t>
      </w:r>
      <w:r w:rsidR="0009643F">
        <w:rPr>
          <w:rFonts w:ascii="Times New Roman" w:hAnsi="Times New Roman" w:cs="Times New Roman"/>
          <w:bCs/>
          <w:i/>
          <w:iCs/>
        </w:rPr>
        <w:t xml:space="preserve"> 2021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</w:t>
      </w:r>
      <w:r w:rsidR="00A03593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 w:rsidR="00BE7D9F">
        <w:rPr>
          <w:rFonts w:ascii="Times New Roman" w:hAnsi="Times New Roman" w:cs="Times New Roman"/>
          <w:bCs/>
          <w:i/>
          <w:iCs/>
        </w:rPr>
        <w:t>de 2,1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5BB20576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3A3B47">
        <w:rPr>
          <w:rFonts w:ascii="Times New Roman" w:hAnsi="Times New Roman" w:cs="Times New Roman"/>
          <w:bCs/>
          <w:i/>
          <w:iCs/>
        </w:rPr>
        <w:t xml:space="preserve">l’augmentation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13960">
        <w:rPr>
          <w:rFonts w:ascii="Times New Roman" w:hAnsi="Times New Roman" w:cs="Times New Roman"/>
          <w:bCs/>
          <w:i/>
          <w:iCs/>
        </w:rPr>
        <w:t xml:space="preserve">et services des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513960">
        <w:rPr>
          <w:rFonts w:ascii="Times New Roman" w:hAnsi="Times New Roman" w:cs="Times New Roman"/>
          <w:bCs/>
          <w:i/>
          <w:iCs/>
        </w:rPr>
        <w:t>s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E7D9F" w:rsidRPr="00480C1B">
        <w:rPr>
          <w:rFonts w:ascii="Times New Roman" w:hAnsi="Times New Roman" w:cs="Times New Roman"/>
          <w:bCs/>
          <w:i/>
          <w:iCs/>
        </w:rPr>
        <w:t>« </w:t>
      </w:r>
      <w:r w:rsidR="00BE7D9F" w:rsidRPr="00513960">
        <w:rPr>
          <w:rFonts w:ascii="Times New Roman" w:hAnsi="Times New Roman" w:cs="Times New Roman"/>
          <w:bCs/>
          <w:i/>
          <w:iCs/>
        </w:rPr>
        <w:t>Logement, eau, gaz, électricité et autres combustibles</w:t>
      </w:r>
      <w:r w:rsidR="00BE7D9F" w:rsidRPr="00480C1B">
        <w:rPr>
          <w:rFonts w:ascii="Times New Roman" w:hAnsi="Times New Roman" w:cs="Times New Roman"/>
          <w:bCs/>
          <w:i/>
          <w:iCs/>
        </w:rPr>
        <w:t> »</w:t>
      </w:r>
      <w:r w:rsidR="00BE7D9F">
        <w:rPr>
          <w:rFonts w:ascii="Times New Roman" w:hAnsi="Times New Roman" w:cs="Times New Roman"/>
          <w:b/>
          <w:bCs/>
          <w:i/>
          <w:iCs/>
        </w:rPr>
        <w:t xml:space="preserve"> (+6,6</w:t>
      </w:r>
      <w:r w:rsidR="00BE7D9F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BE7D9F">
        <w:rPr>
          <w:rFonts w:ascii="Times New Roman" w:hAnsi="Times New Roman" w:cs="Times New Roman"/>
          <w:bCs/>
          <w:i/>
          <w:iCs/>
        </w:rPr>
        <w:t xml:space="preserve">, </w:t>
      </w:r>
      <w:r w:rsidR="00A03593" w:rsidRPr="00480C1B">
        <w:rPr>
          <w:rFonts w:ascii="Times New Roman" w:hAnsi="Times New Roman" w:cs="Times New Roman"/>
          <w:bCs/>
          <w:i/>
          <w:iCs/>
        </w:rPr>
        <w:t>« </w:t>
      </w:r>
      <w:r w:rsidR="00A03593" w:rsidRPr="00A03593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A03593" w:rsidRPr="00480C1B">
        <w:rPr>
          <w:rFonts w:ascii="Times New Roman" w:hAnsi="Times New Roman" w:cs="Times New Roman"/>
          <w:bCs/>
          <w:i/>
          <w:iCs/>
        </w:rPr>
        <w:t> »</w:t>
      </w:r>
      <w:r w:rsidR="00BE7D9F">
        <w:rPr>
          <w:rFonts w:ascii="Times New Roman" w:hAnsi="Times New Roman" w:cs="Times New Roman"/>
          <w:b/>
          <w:bCs/>
          <w:i/>
          <w:iCs/>
        </w:rPr>
        <w:t xml:space="preserve"> (+5,9</w:t>
      </w:r>
      <w:r w:rsidR="00A0359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BE7D9F">
        <w:rPr>
          <w:rFonts w:ascii="Times New Roman" w:hAnsi="Times New Roman" w:cs="Times New Roman"/>
          <w:bCs/>
          <w:i/>
          <w:iCs/>
        </w:rPr>
        <w:t xml:space="preserve"> </w:t>
      </w:r>
      <w:r w:rsidR="00A03593">
        <w:rPr>
          <w:rFonts w:ascii="Times New Roman" w:hAnsi="Times New Roman" w:cs="Times New Roman"/>
          <w:bCs/>
          <w:i/>
          <w:iCs/>
        </w:rPr>
        <w:t xml:space="preserve">et </w:t>
      </w:r>
      <w:r w:rsidR="00B02E78" w:rsidRPr="00480C1B">
        <w:rPr>
          <w:rFonts w:ascii="Times New Roman" w:hAnsi="Times New Roman" w:cs="Times New Roman"/>
          <w:bCs/>
          <w:i/>
          <w:iCs/>
        </w:rPr>
        <w:t>« </w:t>
      </w:r>
      <w:r w:rsidR="00513960">
        <w:rPr>
          <w:rFonts w:ascii="Times New Roman" w:hAnsi="Times New Roman" w:cs="Times New Roman"/>
          <w:bCs/>
          <w:i/>
          <w:iCs/>
        </w:rPr>
        <w:t>Transports</w:t>
      </w:r>
      <w:r w:rsidR="00B02E78" w:rsidRPr="00480C1B">
        <w:rPr>
          <w:rFonts w:ascii="Times New Roman" w:hAnsi="Times New Roman" w:cs="Times New Roman"/>
          <w:bCs/>
          <w:i/>
          <w:iCs/>
        </w:rPr>
        <w:t> »</w:t>
      </w:r>
      <w:r w:rsidR="00BE7D9F">
        <w:rPr>
          <w:rFonts w:ascii="Times New Roman" w:hAnsi="Times New Roman" w:cs="Times New Roman"/>
          <w:b/>
          <w:bCs/>
          <w:i/>
          <w:iCs/>
        </w:rPr>
        <w:t xml:space="preserve"> (+3,6</w:t>
      </w:r>
      <w:r w:rsidR="00B02E78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A03593">
        <w:rPr>
          <w:rFonts w:ascii="Times New Roman" w:hAnsi="Times New Roman" w:cs="Times New Roman"/>
          <w:bCs/>
          <w:i/>
          <w:iCs/>
        </w:rPr>
        <w:t>.</w:t>
      </w:r>
      <w:r w:rsidR="00513960">
        <w:rPr>
          <w:rFonts w:ascii="Times New Roman" w:hAnsi="Times New Roman" w:cs="Times New Roman"/>
          <w:bCs/>
          <w:i/>
          <w:iCs/>
        </w:rPr>
        <w:t xml:space="preserve"> </w:t>
      </w:r>
    </w:p>
    <w:p w14:paraId="3E687834" w14:textId="4C86F772" w:rsidR="003671B8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</w:t>
      </w:r>
      <w:r w:rsidR="00970B8C">
        <w:rPr>
          <w:rFonts w:ascii="Times New Roman" w:hAnsi="Times New Roman" w:cs="Times New Roman"/>
          <w:bCs/>
          <w:i/>
          <w:iCs/>
        </w:rPr>
        <w:t>biens et services</w:t>
      </w:r>
      <w:r w:rsidR="002A5C1C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CA2E9B"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970B8C">
        <w:rPr>
          <w:rFonts w:ascii="Times New Roman" w:hAnsi="Times New Roman" w:cs="Times New Roman"/>
          <w:bCs/>
          <w:i/>
          <w:iCs/>
        </w:rPr>
        <w:t>augmentation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5B70331A" w14:textId="4FDBCD61" w:rsidR="00A03593" w:rsidRPr="00BE7D9F" w:rsidRDefault="00A03593" w:rsidP="00BE7D9F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E7D9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Combustibles solides et autres » </w:t>
      </w:r>
      <w:r w:rsidRPr="00BE7D9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</w:t>
      </w:r>
      <w:r w:rsidR="00BE7D9F" w:rsidRPr="00BE7D9F">
        <w:rPr>
          <w:rFonts w:ascii="Times New Roman" w:hAnsi="Times New Roman" w:cs="Times New Roman"/>
          <w:b/>
          <w:bCs/>
          <w:i/>
          <w:iCs/>
          <w:sz w:val="23"/>
          <w:szCs w:val="23"/>
        </w:rPr>
        <w:t>24,0</w:t>
      </w:r>
      <w:r w:rsidRPr="00BE7D9F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BE7D9F">
        <w:rPr>
          <w:rFonts w:ascii="Times New Roman" w:hAnsi="Times New Roman" w:cs="Times New Roman"/>
          <w:bCs/>
          <w:i/>
          <w:iCs/>
          <w:sz w:val="23"/>
          <w:szCs w:val="23"/>
        </w:rPr>
        <w:t>, à cause de la baisse de l’offre sur les marchés du bois de chauffe et du charbon de bois en période de pluies ;</w:t>
      </w:r>
    </w:p>
    <w:p w14:paraId="05F09B9A" w14:textId="3C0D9813" w:rsidR="0095394B" w:rsidRDefault="006A3FEF" w:rsidP="0095394B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970B8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95394B" w:rsidRPr="0095394B">
        <w:rPr>
          <w:rFonts w:ascii="Times New Roman" w:hAnsi="Times New Roman" w:cs="Times New Roman"/>
          <w:bCs/>
          <w:i/>
          <w:iCs/>
          <w:sz w:val="23"/>
          <w:szCs w:val="23"/>
        </w:rPr>
        <w:t>Combustibles liquides</w:t>
      </w:r>
      <w:r w:rsidR="009539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A03593">
        <w:rPr>
          <w:rFonts w:ascii="Times New Roman" w:hAnsi="Times New Roman" w:cs="Times New Roman"/>
          <w:b/>
          <w:bCs/>
          <w:i/>
          <w:iCs/>
          <w:sz w:val="23"/>
          <w:szCs w:val="23"/>
        </w:rPr>
        <w:t>+20,4</w:t>
      </w:r>
      <w:r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604B6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raison </w:t>
      </w:r>
      <w:r w:rsidR="002E7D4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la </w:t>
      </w:r>
      <w:r w:rsidR="000440EE">
        <w:rPr>
          <w:rFonts w:ascii="Times New Roman" w:hAnsi="Times New Roman" w:cs="Times New Roman"/>
          <w:bCs/>
          <w:i/>
          <w:iCs/>
          <w:sz w:val="23"/>
          <w:szCs w:val="23"/>
        </w:rPr>
        <w:t>hausse des</w:t>
      </w:r>
      <w:r w:rsidR="002E7D4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prix du pétrole lampant </w:t>
      </w:r>
      <w:r w:rsidR="000440EE">
        <w:rPr>
          <w:rFonts w:ascii="Times New Roman" w:hAnsi="Times New Roman" w:cs="Times New Roman"/>
          <w:bCs/>
          <w:i/>
          <w:iCs/>
          <w:sz w:val="23"/>
          <w:szCs w:val="23"/>
        </w:rPr>
        <w:t>à la suite de la révision de la structure des prix des produits pétroliers ;</w:t>
      </w:r>
    </w:p>
    <w:p w14:paraId="31872A4E" w14:textId="24437E17" w:rsidR="00F6058D" w:rsidRDefault="0095394B" w:rsidP="0095394B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Pr="0095394B">
        <w:rPr>
          <w:rFonts w:ascii="Times New Roman" w:hAnsi="Times New Roman" w:cs="Times New Roman"/>
          <w:bCs/>
          <w:i/>
          <w:iCs/>
          <w:sz w:val="23"/>
          <w:szCs w:val="23"/>
        </w:rPr>
        <w:t>Carburants et lubrifiants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 » </w:t>
      </w:r>
      <w:r w:rsidR="00BE7D9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(+6,9</w:t>
      </w:r>
      <w:r w:rsidRPr="00970B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2E7D4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liée à </w:t>
      </w:r>
      <w:r w:rsidR="000440E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révision de la structure des prix des produits pétroliers </w:t>
      </w:r>
      <w:r w:rsidR="006A3FEF"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="00F6058D"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5A7FD4DC" w14:textId="626FEEB1" w:rsidR="002E6D00" w:rsidRPr="00BE7D9F" w:rsidRDefault="002E6D00" w:rsidP="00BE7D9F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E7D9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Poissons et autres produits séchés ou fumés » </w:t>
      </w:r>
      <w:r w:rsidR="00BE7D9F" w:rsidRPr="00BE7D9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(+12,5</w:t>
      </w:r>
      <w:r w:rsidRPr="00BE7D9F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BE7D9F">
        <w:rPr>
          <w:rFonts w:ascii="Times New Roman" w:hAnsi="Times New Roman" w:cs="Times New Roman"/>
          <w:bCs/>
          <w:i/>
          <w:iCs/>
          <w:sz w:val="23"/>
          <w:szCs w:val="23"/>
        </w:rPr>
        <w:t>, à cause de la saison des pluies qui n’est pas favorable à la pêche.</w:t>
      </w:r>
    </w:p>
    <w:p w14:paraId="72A09F3F" w14:textId="2F052417" w:rsidR="00D2566D" w:rsidRPr="00480C1B" w:rsidRDefault="00970B8C" w:rsidP="00A03593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D2566D" w:rsidRPr="00480C1B">
        <w:rPr>
          <w:rFonts w:ascii="Times New Roman" w:hAnsi="Times New Roman" w:cs="Times New Roman"/>
          <w:b/>
          <w:bCs/>
          <w:i/>
          <w:iCs/>
        </w:rPr>
        <w:t>IHPC en glissement semestriel</w:t>
      </w:r>
    </w:p>
    <w:p w14:paraId="170A1E5D" w14:textId="6D3B4E9C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0E31B9" w:rsidRPr="003E3D81">
        <w:rPr>
          <w:rFonts w:ascii="Times New Roman" w:hAnsi="Times New Roman" w:cs="Times New Roman"/>
          <w:bCs/>
          <w:i/>
          <w:iCs/>
        </w:rPr>
        <w:t>avril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56664B" w:rsidRPr="003E3D81">
        <w:rPr>
          <w:rFonts w:ascii="Times New Roman" w:hAnsi="Times New Roman" w:cs="Times New Roman"/>
          <w:bCs/>
          <w:i/>
          <w:iCs/>
        </w:rPr>
        <w:t>augmenté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10052" w:rsidRPr="003E3D81">
        <w:rPr>
          <w:rFonts w:ascii="Times New Roman" w:hAnsi="Times New Roman" w:cs="Times New Roman"/>
          <w:b/>
          <w:bCs/>
          <w:i/>
          <w:iCs/>
        </w:rPr>
        <w:t>4,0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3E3D81">
        <w:rPr>
          <w:rFonts w:ascii="Times New Roman" w:hAnsi="Times New Roman" w:cs="Times New Roman"/>
          <w:b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3D7" w:rsidRPr="003E3D81">
        <w:rPr>
          <w:rFonts w:ascii="Times New Roman" w:hAnsi="Times New Roman" w:cs="Times New Roman"/>
          <w:bCs/>
          <w:i/>
          <w:iCs/>
        </w:rPr>
        <w:t>tirés</w:t>
      </w:r>
      <w:r w:rsidR="00EF59A9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essentiellement </w:t>
      </w:r>
      <w:r w:rsidR="00EF59A9" w:rsidRPr="003E3D81">
        <w:rPr>
          <w:rFonts w:ascii="Times New Roman" w:hAnsi="Times New Roman" w:cs="Times New Roman"/>
          <w:bCs/>
          <w:i/>
          <w:iCs/>
        </w:rPr>
        <w:t>par l</w:t>
      </w:r>
      <w:r w:rsidR="000E31B9" w:rsidRPr="003E3D81">
        <w:rPr>
          <w:rFonts w:ascii="Times New Roman" w:hAnsi="Times New Roman" w:cs="Times New Roman"/>
          <w:bCs/>
          <w:i/>
          <w:iCs/>
        </w:rPr>
        <w:t>es</w:t>
      </w:r>
      <w:r w:rsidR="00D10241" w:rsidRPr="003E3D81">
        <w:rPr>
          <w:rFonts w:ascii="Times New Roman" w:hAnsi="Times New Roman" w:cs="Times New Roman"/>
          <w:bCs/>
          <w:i/>
          <w:iCs/>
        </w:rPr>
        <w:t xml:space="preserve"> fonction</w:t>
      </w:r>
      <w:r w:rsidR="000E31B9" w:rsidRPr="003E3D81">
        <w:rPr>
          <w:rFonts w:ascii="Times New Roman" w:hAnsi="Times New Roman" w:cs="Times New Roman"/>
          <w:bCs/>
          <w:i/>
          <w:iCs/>
        </w:rPr>
        <w:t>s</w:t>
      </w:r>
      <w:r w:rsidR="006E04BF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3E3D81">
        <w:rPr>
          <w:rFonts w:ascii="Times New Roman" w:hAnsi="Times New Roman" w:cs="Times New Roman"/>
          <w:bCs/>
          <w:i/>
          <w:iCs/>
        </w:rPr>
        <w:t xml:space="preserve"> et</w:t>
      </w:r>
      <w:r w:rsidR="002E6D00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04BF" w:rsidRPr="003E3D81">
        <w:rPr>
          <w:rFonts w:ascii="Times New Roman" w:hAnsi="Times New Roman" w:cs="Times New Roman"/>
          <w:bCs/>
          <w:i/>
          <w:iCs/>
        </w:rPr>
        <w:t>«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 Logement, eau, gaz, électricité et autres combustibles </w:t>
      </w:r>
      <w:r w:rsidR="00B30D1B" w:rsidRPr="003E3D81">
        <w:rPr>
          <w:rFonts w:ascii="Times New Roman" w:hAnsi="Times New Roman" w:cs="Times New Roman"/>
          <w:bCs/>
          <w:i/>
          <w:iCs/>
        </w:rPr>
        <w:t xml:space="preserve">» </w:t>
      </w:r>
      <w:r w:rsidR="003E3D81" w:rsidRPr="003E3D81">
        <w:rPr>
          <w:rFonts w:ascii="Times New Roman" w:hAnsi="Times New Roman" w:cs="Times New Roman"/>
          <w:bCs/>
          <w:i/>
          <w:iCs/>
        </w:rPr>
        <w:t xml:space="preserve">contribuant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E3D81" w:rsidRPr="003E3D81">
        <w:rPr>
          <w:rFonts w:ascii="Times New Roman" w:hAnsi="Times New Roman" w:cs="Times New Roman"/>
          <w:bCs/>
          <w:i/>
          <w:iCs/>
        </w:rPr>
        <w:t>pour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10052" w:rsidRPr="003E3D81">
        <w:rPr>
          <w:rFonts w:ascii="Times New Roman" w:hAnsi="Times New Roman" w:cs="Times New Roman"/>
          <w:bCs/>
          <w:i/>
          <w:iCs/>
        </w:rPr>
        <w:t>2</w:t>
      </w:r>
      <w:r w:rsidR="000E31B9" w:rsidRPr="003E3D81">
        <w:rPr>
          <w:rFonts w:ascii="Times New Roman" w:hAnsi="Times New Roman" w:cs="Times New Roman"/>
          <w:bCs/>
          <w:i/>
          <w:iCs/>
        </w:rPr>
        <w:t>,3</w:t>
      </w:r>
      <w:r w:rsidR="0086423E">
        <w:rPr>
          <w:rFonts w:ascii="Times New Roman" w:hAnsi="Times New Roman" w:cs="Times New Roman"/>
          <w:bCs/>
          <w:i/>
          <w:iCs/>
        </w:rPr>
        <w:t xml:space="preserve"> points</w:t>
      </w:r>
      <w:r w:rsidR="00A10052" w:rsidRPr="003E3D81">
        <w:rPr>
          <w:rFonts w:ascii="Times New Roman" w:hAnsi="Times New Roman" w:cs="Times New Roman"/>
          <w:bCs/>
          <w:i/>
          <w:iCs/>
        </w:rPr>
        <w:t> et 0,9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point de pourcentage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1743A9B1" w:rsidR="003671B8" w:rsidRPr="00480C1B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480C1B">
        <w:rPr>
          <w:rFonts w:ascii="Times New Roman" w:hAnsi="Times New Roman" w:cs="Times New Roman"/>
          <w:bCs/>
          <w:i/>
          <w:iCs/>
        </w:rPr>
        <w:t>en</w:t>
      </w:r>
      <w:proofErr w:type="gramEnd"/>
      <w:r w:rsidRPr="00480C1B">
        <w:rPr>
          <w:rFonts w:ascii="Times New Roman" w:hAnsi="Times New Roman" w:cs="Times New Roman"/>
          <w:bCs/>
          <w:i/>
          <w:iCs/>
        </w:rPr>
        <w:t xml:space="preserve">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28055D">
        <w:rPr>
          <w:rFonts w:ascii="Times New Roman" w:hAnsi="Times New Roman" w:cs="Times New Roman"/>
          <w:bCs/>
          <w:i/>
          <w:iCs/>
        </w:rPr>
        <w:t xml:space="preserve">et ceux 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28055D">
        <w:rPr>
          <w:rFonts w:ascii="Times New Roman" w:hAnsi="Times New Roman" w:cs="Times New Roman"/>
          <w:bCs/>
          <w:i/>
          <w:iCs/>
        </w:rPr>
        <w:t xml:space="preserve">sont en hausse respectivement </w:t>
      </w:r>
      <w:r w:rsidR="003F48F0">
        <w:rPr>
          <w:rFonts w:ascii="Times New Roman" w:hAnsi="Times New Roman" w:cs="Times New Roman"/>
          <w:bCs/>
          <w:i/>
          <w:iCs/>
        </w:rPr>
        <w:t xml:space="preserve">de </w:t>
      </w:r>
      <w:r w:rsidR="00D6631A">
        <w:rPr>
          <w:rFonts w:ascii="Times New Roman" w:hAnsi="Times New Roman" w:cs="Times New Roman"/>
          <w:b/>
          <w:bCs/>
          <w:i/>
          <w:iCs/>
        </w:rPr>
        <w:t>6,8</w:t>
      </w:r>
      <w:r w:rsidR="003F48F0" w:rsidRPr="003F48F0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>et de</w:t>
      </w:r>
      <w:r w:rsidR="00D6631A">
        <w:rPr>
          <w:rFonts w:ascii="Times New Roman" w:hAnsi="Times New Roman" w:cs="Times New Roman"/>
          <w:b/>
          <w:bCs/>
          <w:i/>
          <w:iCs/>
        </w:rPr>
        <w:t xml:space="preserve"> 11,3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>.</w:t>
      </w:r>
    </w:p>
    <w:p w14:paraId="7B88E6C3" w14:textId="19D197E3" w:rsidR="00A33E47" w:rsidRPr="00356638" w:rsidRDefault="003671B8" w:rsidP="0035663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480C1B">
        <w:rPr>
          <w:rFonts w:ascii="Times New Roman" w:hAnsi="Times New Roman" w:cs="Times New Roman"/>
          <w:bCs/>
          <w:i/>
          <w:iCs/>
        </w:rPr>
        <w:t>en</w:t>
      </w:r>
      <w:proofErr w:type="gramEnd"/>
      <w:r w:rsidRPr="00480C1B">
        <w:rPr>
          <w:rFonts w:ascii="Times New Roman" w:hAnsi="Times New Roman" w:cs="Times New Roman"/>
          <w:bCs/>
          <w:i/>
          <w:iCs/>
        </w:rPr>
        <w:t xml:space="preserve"> glissement annuel, </w:t>
      </w:r>
      <w:r w:rsidR="009615E2" w:rsidRPr="00480C1B">
        <w:rPr>
          <w:rFonts w:ascii="Times New Roman" w:hAnsi="Times New Roman" w:cs="Times New Roman"/>
          <w:bCs/>
          <w:i/>
          <w:iCs/>
        </w:rPr>
        <w:t>les prix des</w:t>
      </w:r>
      <w:r w:rsidR="006F2DDD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94457F">
        <w:rPr>
          <w:rFonts w:ascii="Times New Roman" w:hAnsi="Times New Roman" w:cs="Times New Roman"/>
          <w:bCs/>
          <w:i/>
          <w:iCs/>
        </w:rPr>
        <w:t xml:space="preserve"> ont diminué de </w:t>
      </w:r>
      <w:r w:rsidR="00D6631A">
        <w:rPr>
          <w:rFonts w:ascii="Times New Roman" w:hAnsi="Times New Roman" w:cs="Times New Roman"/>
          <w:b/>
          <w:bCs/>
          <w:i/>
          <w:iCs/>
        </w:rPr>
        <w:t>3,3</w:t>
      </w:r>
      <w:r w:rsidR="0094457F" w:rsidRPr="0094457F">
        <w:rPr>
          <w:rFonts w:ascii="Times New Roman" w:hAnsi="Times New Roman" w:cs="Times New Roman"/>
          <w:b/>
          <w:bCs/>
          <w:i/>
          <w:iCs/>
        </w:rPr>
        <w:t>%</w:t>
      </w:r>
      <w:r w:rsidR="0094457F">
        <w:rPr>
          <w:rFonts w:ascii="Times New Roman" w:hAnsi="Times New Roman" w:cs="Times New Roman"/>
          <w:bCs/>
          <w:i/>
          <w:iCs/>
        </w:rPr>
        <w:t xml:space="preserve">, </w:t>
      </w:r>
      <w:r w:rsidR="003F48F0">
        <w:rPr>
          <w:rFonts w:ascii="Times New Roman" w:hAnsi="Times New Roman" w:cs="Times New Roman"/>
          <w:bCs/>
          <w:i/>
          <w:iCs/>
        </w:rPr>
        <w:t>tandis que</w:t>
      </w:r>
      <w:r w:rsidR="009D63FB">
        <w:rPr>
          <w:rFonts w:ascii="Times New Roman" w:hAnsi="Times New Roman" w:cs="Times New Roman"/>
          <w:bCs/>
          <w:i/>
          <w:iCs/>
        </w:rPr>
        <w:t xml:space="preserve"> </w:t>
      </w:r>
      <w:r w:rsidR="0094457F">
        <w:rPr>
          <w:rFonts w:ascii="Times New Roman" w:hAnsi="Times New Roman" w:cs="Times New Roman"/>
          <w:bCs/>
          <w:i/>
          <w:iCs/>
        </w:rPr>
        <w:t>ceux</w:t>
      </w:r>
      <w:r w:rsidR="0059694A" w:rsidRPr="00480C1B">
        <w:rPr>
          <w:rFonts w:ascii="Times New Roman" w:hAnsi="Times New Roman" w:cs="Times New Roman"/>
          <w:bCs/>
          <w:i/>
          <w:iCs/>
        </w:rPr>
        <w:t xml:space="preserve"> des « produits énergétiques »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56439E" w:rsidRPr="00480C1B">
        <w:rPr>
          <w:rFonts w:ascii="Times New Roman" w:hAnsi="Times New Roman" w:cs="Times New Roman"/>
          <w:bCs/>
          <w:i/>
          <w:iCs/>
        </w:rPr>
        <w:t>cr</w:t>
      </w:r>
      <w:r w:rsidR="00340315">
        <w:rPr>
          <w:rFonts w:ascii="Times New Roman" w:hAnsi="Times New Roman" w:cs="Times New Roman"/>
          <w:bCs/>
          <w:i/>
          <w:iCs/>
        </w:rPr>
        <w:t>û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 de </w:t>
      </w:r>
      <w:r w:rsidR="00D6631A">
        <w:rPr>
          <w:rFonts w:ascii="Times New Roman" w:hAnsi="Times New Roman" w:cs="Times New Roman"/>
          <w:b/>
          <w:bCs/>
          <w:i/>
          <w:iCs/>
        </w:rPr>
        <w:t>13,5</w:t>
      </w:r>
      <w:r w:rsidR="004F127F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. </w:t>
      </w: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Sur la base de l’origine des produits :</w:t>
      </w:r>
    </w:p>
    <w:p w14:paraId="1F4BE5F2" w14:textId="2B408015" w:rsidR="00A707E8" w:rsidRPr="00480C1B" w:rsidRDefault="003671B8" w:rsidP="00C11150">
      <w:pPr>
        <w:pStyle w:val="ListParagraph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 xml:space="preserve">et ceux </w:t>
      </w:r>
      <w:r w:rsidR="0028055D">
        <w:rPr>
          <w:rFonts w:ascii="Times New Roman" w:hAnsi="Times New Roman" w:cs="Times New Roman"/>
          <w:bCs/>
          <w:i/>
          <w:iCs/>
        </w:rPr>
        <w:t xml:space="preserve">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sont en hausse </w:t>
      </w:r>
      <w:r w:rsidR="0028055D">
        <w:rPr>
          <w:rFonts w:ascii="Times New Roman" w:hAnsi="Times New Roman" w:cs="Times New Roman"/>
          <w:bCs/>
          <w:i/>
          <w:iCs/>
        </w:rPr>
        <w:t xml:space="preserve">respectivement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de </w:t>
      </w:r>
      <w:r w:rsidR="002E6D00">
        <w:rPr>
          <w:rFonts w:ascii="Times New Roman" w:hAnsi="Times New Roman" w:cs="Times New Roman"/>
          <w:b/>
          <w:bCs/>
          <w:i/>
          <w:iCs/>
        </w:rPr>
        <w:t>2,9</w:t>
      </w:r>
      <w:r w:rsidR="00A33E47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 xml:space="preserve"> et </w:t>
      </w:r>
      <w:r w:rsidR="00651AEE">
        <w:rPr>
          <w:rFonts w:ascii="Times New Roman" w:hAnsi="Times New Roman" w:cs="Times New Roman"/>
          <w:bCs/>
          <w:i/>
          <w:iCs/>
        </w:rPr>
        <w:t xml:space="preserve">de </w:t>
      </w:r>
      <w:r w:rsidR="00D6631A">
        <w:rPr>
          <w:rFonts w:ascii="Times New Roman" w:hAnsi="Times New Roman" w:cs="Times New Roman"/>
          <w:b/>
          <w:bCs/>
          <w:i/>
          <w:iCs/>
        </w:rPr>
        <w:t>3,9</w:t>
      </w:r>
      <w:r w:rsidR="00651AEE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035009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62BBDAF1" w:rsidR="00BB2AA6" w:rsidRPr="00D10241" w:rsidRDefault="003671B8" w:rsidP="00D10241">
      <w:pPr>
        <w:pStyle w:val="ListParagraph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6631A">
        <w:rPr>
          <w:rFonts w:ascii="Times New Roman" w:hAnsi="Times New Roman" w:cs="Times New Roman"/>
          <w:bCs/>
          <w:i/>
          <w:iCs/>
        </w:rPr>
        <w:t>ont</w:t>
      </w:r>
      <w:r w:rsidR="002E6D00">
        <w:rPr>
          <w:rFonts w:ascii="Times New Roman" w:hAnsi="Times New Roman" w:cs="Times New Roman"/>
          <w:bCs/>
          <w:i/>
          <w:iCs/>
        </w:rPr>
        <w:t xml:space="preserve"> </w:t>
      </w:r>
      <w:r w:rsidR="00C24CB3">
        <w:rPr>
          <w:rFonts w:ascii="Times New Roman" w:hAnsi="Times New Roman" w:cs="Times New Roman"/>
          <w:bCs/>
          <w:i/>
          <w:iCs/>
        </w:rPr>
        <w:t>augmenté</w:t>
      </w:r>
      <w:r w:rsidR="00D6631A">
        <w:rPr>
          <w:rFonts w:ascii="Times New Roman" w:hAnsi="Times New Roman" w:cs="Times New Roman"/>
          <w:bCs/>
          <w:i/>
          <w:iCs/>
        </w:rPr>
        <w:t xml:space="preserve"> de </w:t>
      </w:r>
      <w:r w:rsidR="00D6631A" w:rsidRPr="00D6631A">
        <w:rPr>
          <w:rFonts w:ascii="Times New Roman" w:hAnsi="Times New Roman" w:cs="Times New Roman"/>
          <w:b/>
          <w:bCs/>
          <w:i/>
          <w:iCs/>
        </w:rPr>
        <w:t>+9,1%</w:t>
      </w:r>
      <w:r w:rsidR="00D6631A">
        <w:rPr>
          <w:rFonts w:ascii="Times New Roman" w:hAnsi="Times New Roman" w:cs="Times New Roman"/>
          <w:bCs/>
          <w:i/>
          <w:iCs/>
        </w:rPr>
        <w:t>, alors</w:t>
      </w:r>
      <w:r w:rsidR="002E6D00">
        <w:rPr>
          <w:rFonts w:ascii="Times New Roman" w:hAnsi="Times New Roman" w:cs="Times New Roman"/>
          <w:bCs/>
          <w:i/>
          <w:iCs/>
        </w:rPr>
        <w:t xml:space="preserve"> que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ceux </w:t>
      </w:r>
      <w:r w:rsidR="00EE1A2F" w:rsidRPr="00480C1B">
        <w:rPr>
          <w:rFonts w:ascii="Times New Roman" w:hAnsi="Times New Roman" w:cs="Times New Roman"/>
          <w:bCs/>
          <w:i/>
          <w:iCs/>
        </w:rPr>
        <w:t>des « produits locaux »</w:t>
      </w:r>
      <w:r w:rsidR="00D6631A">
        <w:rPr>
          <w:rFonts w:ascii="Times New Roman" w:hAnsi="Times New Roman" w:cs="Times New Roman"/>
          <w:bCs/>
          <w:i/>
          <w:iCs/>
        </w:rPr>
        <w:t xml:space="preserve"> ont diminué </w:t>
      </w:r>
      <w:r w:rsidR="00D6631A" w:rsidRPr="00D6631A">
        <w:rPr>
          <w:rFonts w:ascii="Times New Roman" w:hAnsi="Times New Roman" w:cs="Times New Roman"/>
          <w:b/>
          <w:bCs/>
          <w:i/>
          <w:iCs/>
        </w:rPr>
        <w:t>0,4%</w:t>
      </w:r>
      <w:r w:rsidR="00D6631A">
        <w:rPr>
          <w:rFonts w:ascii="Times New Roman" w:hAnsi="Times New Roman" w:cs="Times New Roman"/>
          <w:bCs/>
          <w:i/>
          <w:iCs/>
        </w:rPr>
        <w:t>.</w:t>
      </w:r>
    </w:p>
    <w:p w14:paraId="3A5366AB" w14:textId="77777777" w:rsidR="00EB3E47" w:rsidRPr="00480C1B" w:rsidRDefault="00EB3E47" w:rsidP="00EB3E47">
      <w:pPr>
        <w:pStyle w:val="Heading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Inflation sous-jacente</w:t>
      </w:r>
    </w:p>
    <w:p w14:paraId="2C967B60" w14:textId="61E40C8C" w:rsidR="00EB3E47" w:rsidRPr="00480C1B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que sont les produits saisonniers et énergétiques : Indice hors énergie et produits frais.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C75105">
        <w:rPr>
          <w:rFonts w:ascii="Times New Roman" w:hAnsi="Times New Roman" w:cs="Times New Roman"/>
          <w:bCs/>
          <w:i/>
          <w:iCs/>
        </w:rPr>
        <w:t>octobre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>2022, c</w:t>
      </w:r>
      <w:r w:rsidRPr="00480C1B">
        <w:rPr>
          <w:rFonts w:ascii="Times New Roman" w:hAnsi="Times New Roman" w:cs="Times New Roman"/>
          <w:bCs/>
          <w:i/>
          <w:iCs/>
        </w:rPr>
        <w:t xml:space="preserve">et indice </w:t>
      </w:r>
      <w:r w:rsidR="00D25BBF" w:rsidRPr="00480C1B">
        <w:rPr>
          <w:rFonts w:ascii="Times New Roman" w:hAnsi="Times New Roman" w:cs="Times New Roman"/>
          <w:bCs/>
          <w:i/>
          <w:iCs/>
        </w:rPr>
        <w:t>s’établit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6631A">
        <w:rPr>
          <w:rFonts w:ascii="Times New Roman" w:hAnsi="Times New Roman" w:cs="Times New Roman"/>
          <w:b/>
          <w:bCs/>
          <w:i/>
          <w:iCs/>
        </w:rPr>
        <w:t>110,2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C75105">
        <w:rPr>
          <w:rFonts w:ascii="Times New Roman" w:hAnsi="Times New Roman" w:cs="Times New Roman"/>
          <w:b/>
          <w:bCs/>
          <w:i/>
          <w:iCs/>
        </w:rPr>
        <w:t>108,5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 de </w:t>
      </w:r>
      <w:r w:rsidR="00D6631A">
        <w:rPr>
          <w:rFonts w:ascii="Times New Roman" w:hAnsi="Times New Roman" w:cs="Times New Roman"/>
          <w:b/>
          <w:bCs/>
          <w:i/>
          <w:iCs/>
        </w:rPr>
        <w:t>3</w:t>
      </w:r>
      <w:r w:rsidR="009309B9">
        <w:rPr>
          <w:rFonts w:ascii="Times New Roman" w:hAnsi="Times New Roman" w:cs="Times New Roman"/>
          <w:b/>
          <w:bCs/>
          <w:i/>
          <w:iCs/>
        </w:rPr>
        <w:t>,0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75105">
        <w:rPr>
          <w:rFonts w:ascii="Times New Roman" w:hAnsi="Times New Roman" w:cs="Times New Roman"/>
          <w:b/>
          <w:bCs/>
          <w:i/>
          <w:iCs/>
        </w:rPr>
        <w:t>1,4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A707E8" w:rsidRPr="00480C1B">
        <w:rPr>
          <w:rFonts w:ascii="Times New Roman" w:hAnsi="Times New Roman" w:cs="Times New Roman"/>
          <w:bCs/>
          <w:i/>
          <w:iCs/>
        </w:rPr>
        <w:t>un mois plus tôt</w:t>
      </w:r>
      <w:r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480C1B" w:rsidRDefault="003671B8" w:rsidP="00D3649F">
      <w:pPr>
        <w:pStyle w:val="Heading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Taux d’inflation suivant le critère de convergence dans l’espace UEMOA</w:t>
      </w:r>
      <w:r w:rsidRPr="00480C1B">
        <w:rPr>
          <w:rStyle w:val="FootnoteReference"/>
          <w:rFonts w:ascii="Times New Roman" w:hAnsi="Times New Roman" w:cs="Times New Roman"/>
          <w:b/>
          <w:color w:val="auto"/>
        </w:rPr>
        <w:footnoteReference w:id="1"/>
      </w:r>
    </w:p>
    <w:p w14:paraId="3D037157" w14:textId="53B163C6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C75105">
        <w:rPr>
          <w:rFonts w:ascii="Times New Roman" w:hAnsi="Times New Roman" w:cs="Times New Roman"/>
          <w:bCs/>
          <w:i/>
          <w:iCs/>
        </w:rPr>
        <w:t xml:space="preserve">d’octobre </w:t>
      </w:r>
      <w:r w:rsidR="00BF3331" w:rsidRPr="00480C1B">
        <w:rPr>
          <w:rFonts w:ascii="Times New Roman" w:hAnsi="Times New Roman" w:cs="Times New Roman"/>
          <w:bCs/>
          <w:i/>
          <w:iCs/>
        </w:rPr>
        <w:t>2022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à </w:t>
      </w:r>
      <w:r w:rsidR="00D6631A">
        <w:rPr>
          <w:rFonts w:ascii="Times New Roman" w:hAnsi="Times New Roman" w:cs="Times New Roman"/>
          <w:b/>
          <w:bCs/>
          <w:i/>
          <w:iCs/>
        </w:rPr>
        <w:t>+1,5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1C404B" w:rsidRPr="00480C1B">
        <w:rPr>
          <w:rFonts w:ascii="Times New Roman" w:hAnsi="Times New Roman" w:cs="Times New Roman"/>
          <w:bCs/>
          <w:i/>
          <w:iCs/>
        </w:rPr>
        <w:t>et demeure constant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4BADEFE2" w:rsidR="003671B8" w:rsidRPr="00375101" w:rsidRDefault="003671B8" w:rsidP="003671B8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464B08">
        <w:rPr>
          <w:rFonts w:ascii="Times New Roman" w:hAnsi="Times New Roman"/>
          <w:b/>
          <w:color w:val="auto"/>
        </w:rPr>
        <w:t xml:space="preserve">d’octobre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F551CD">
        <w:trPr>
          <w:trHeight w:val="351"/>
        </w:trPr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14F4C382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CFD081A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696278" w:rsidRPr="005D508A" w14:paraId="234C1977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3CD27B4" w14:textId="77777777" w:rsidR="00696278" w:rsidRPr="005D508A" w:rsidRDefault="00696278" w:rsidP="00696278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078FE9B" w14:textId="77777777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CCC4E75" w14:textId="675137CE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4EAC9A7" w14:textId="1EF22034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E46DBC4" w14:textId="20588118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juil.-22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F69CEB7" w14:textId="56C2F7AE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92BF428" w14:textId="19D5351E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6428CC7" w14:textId="3D0E105A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1F9DDC" w14:textId="77777777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1F7EC85" w14:textId="77777777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3F397DDD" w14:textId="77777777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B9E4F12" w14:textId="77777777" w:rsidR="00696278" w:rsidRPr="005D508A" w:rsidRDefault="00696278" w:rsidP="006962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3C340A" w:rsidRPr="005D508A" w14:paraId="5F5B848C" w14:textId="77777777" w:rsidTr="00F551CD">
        <w:trPr>
          <w:trHeight w:val="319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BF5A" w14:textId="77777777" w:rsidR="003C340A" w:rsidRPr="005D508A" w:rsidRDefault="003C340A" w:rsidP="003C34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A05D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6920935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6C7A3A6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3B129AC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687D71A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7A05211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BB" w14:textId="290F679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A73B67C" w14:textId="3F3023B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42C6F84" w14:textId="3F07852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7BEE4D6" w14:textId="759123A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15D9CF6" w14:textId="188F4FF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3C340A" w:rsidRPr="005D508A" w14:paraId="3F64C74F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060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A3D4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DF" w14:textId="6AE0177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F3F" w14:textId="7F4E601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4E" w14:textId="5068C12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70B" w14:textId="56138F5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2CF" w14:textId="08D1184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C08" w14:textId="11E8944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46B5A10" w14:textId="153772F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56AD269" w14:textId="0F942F1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E16BB46" w14:textId="00F72CB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91B1797" w14:textId="2062564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</w:tr>
      <w:tr w:rsidR="003C340A" w:rsidRPr="005D508A" w14:paraId="4F28D0FE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82B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54A0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2C6A07C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2F091F1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0F9A489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1CCCFD2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12F643A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02F" w14:textId="4EC4EDE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2890150" w14:textId="7FF1EE4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D0425D1" w14:textId="002AB75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32B8EE7" w14:textId="58A3455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91614CD" w14:textId="404325C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3C340A" w:rsidRPr="005D508A" w14:paraId="093E099A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5EA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8374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CEB" w14:textId="5DF8AFC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A8E" w14:textId="495F730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97E" w14:textId="4A6D146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CC" w14:textId="77E1465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99" w14:textId="193AFB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528" w14:textId="4615AD0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4CD48A93" w14:textId="40D5457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0D50857" w14:textId="4770F51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ADAA66" w14:textId="08D5147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C6EFF1F" w14:textId="4A54E7C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</w:tr>
      <w:tr w:rsidR="003C340A" w:rsidRPr="005D508A" w14:paraId="630EA7B6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B69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430B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23F275F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44F829E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59E74F7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581DC22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7D42465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8C6" w14:textId="30C20D2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FDC8C1E" w14:textId="547E01E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AF81BDC" w14:textId="166CC18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B51B345" w14:textId="464A6E6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8,1%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8572AB9" w14:textId="67AF7BD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</w:tr>
      <w:tr w:rsidR="003C340A" w:rsidRPr="005D508A" w14:paraId="18BBA960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46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6F72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A29" w14:textId="740C5B8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741" w14:textId="2F5331D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2B8" w14:textId="3293929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8F9" w14:textId="763E2EA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0EA" w14:textId="46FC853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D49" w14:textId="681F70F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8ED3FEA" w14:textId="78A99C3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0B9B80C" w14:textId="6DD632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FD65523" w14:textId="5D28B92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C8D0313" w14:textId="6192FB8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6,1%</w:t>
            </w:r>
          </w:p>
        </w:tc>
      </w:tr>
      <w:tr w:rsidR="003C340A" w:rsidRPr="005D508A" w14:paraId="7C54F339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90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884A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698A150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6637E71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4007192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0248AD7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62ED225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F29" w14:textId="12CFFD4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16E593B" w14:textId="0360DCE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1DE0A" w14:textId="4C5599A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28FE28E" w14:textId="103EBA2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4F3140D" w14:textId="2350BB0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3C340A" w:rsidRPr="005D508A" w14:paraId="6958BC8F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89D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EDDB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D6" w14:textId="2D91738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623" w14:textId="5B2D3AB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0C0" w14:textId="6439E1A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CE5" w14:textId="7BB5B5C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A30" w14:textId="0967E2F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15F" w14:textId="2863F3C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1A13A40" w14:textId="39A2E6F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14480B2" w14:textId="1DA110B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C09DF2B" w14:textId="1CFFFCB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71C3386E" w14:textId="3DB670F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</w:tr>
      <w:tr w:rsidR="003C340A" w:rsidRPr="005D508A" w14:paraId="306ED4AD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9AC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D84B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08E4998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42F2FEE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2D6AFAE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3F5DBF7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069D062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087" w14:textId="5B5E3B4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450436E" w14:textId="2C23D93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637A922" w14:textId="4502D1F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603ADE" w14:textId="364F1B9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6BF355C" w14:textId="753BCFB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3C340A" w:rsidRPr="005D508A" w14:paraId="57A43D1A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AEA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3339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EBD" w14:textId="1D61D16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1A5" w14:textId="0058F70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E7D" w14:textId="529CDFA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2A9" w14:textId="085798C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3F8" w14:textId="127766A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48F" w14:textId="4F311EF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639FB857" w14:textId="49BB63C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FCC02" w14:textId="5CC725F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8F21981" w14:textId="64E1EAD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AC94D38" w14:textId="237A47A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</w:tr>
      <w:tr w:rsidR="003C340A" w:rsidRPr="005D508A" w14:paraId="22E86772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D87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4125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3CFDA83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3F52138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04EF431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7E7800C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44975F3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234" w14:textId="733B6A0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6783662" w14:textId="521BF5E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CCAF7A3" w14:textId="6CDB282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18AFE3C" w14:textId="763D048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C480B5A" w14:textId="43C0EA7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3C340A" w:rsidRPr="005D508A" w14:paraId="761B843A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BAF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760D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384" w14:textId="2CF1F54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425" w14:textId="01ABE1E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636" w14:textId="3FAF433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D5A" w14:textId="582C0FB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994" w14:textId="4276275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B31" w14:textId="30AC4C4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BED01A9" w14:textId="2DD0864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E658656" w14:textId="35AB9F0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DF7831" w14:textId="18BFB21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312DFAB" w14:textId="0638C21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3C340A" w:rsidRPr="005D508A" w14:paraId="2A2E36B0" w14:textId="77777777" w:rsidTr="00F551CD">
        <w:trPr>
          <w:trHeight w:val="282"/>
        </w:trPr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E7F" w14:textId="77777777" w:rsidR="003C340A" w:rsidRPr="005D508A" w:rsidRDefault="003C340A" w:rsidP="003C340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E3677E" w14:textId="77777777" w:rsidR="003C340A" w:rsidRPr="005D508A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4E9CE97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6F7D592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1AC3B99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2F7A2DE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1E78DE1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DAE" w14:textId="0E96C86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6A268FD4" w14:textId="0C9B9E6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468AD20" w14:textId="3FE6250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EC6A128" w14:textId="24045E6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45215106" w14:textId="2219548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</w:tbl>
    <w:p w14:paraId="49F4B9CE" w14:textId="2EC8B921" w:rsidR="003671B8" w:rsidRPr="0042781F" w:rsidRDefault="003671B8" w:rsidP="00C843F9">
      <w:pPr>
        <w:pStyle w:val="Heading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D91FDB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octobre 2022</w:t>
      </w:r>
    </w:p>
    <w:p w14:paraId="4C88F2B2" w14:textId="77777777" w:rsidR="00375101" w:rsidRPr="00494DF3" w:rsidRDefault="003671B8" w:rsidP="00494DF3">
      <w:pPr>
        <w:pStyle w:val="Heading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3CD36EDB" w14:textId="77777777" w:rsidR="003671B8" w:rsidRPr="00375101" w:rsidRDefault="003671B8" w:rsidP="003671B8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8789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574"/>
        <w:gridCol w:w="571"/>
        <w:gridCol w:w="571"/>
        <w:gridCol w:w="571"/>
        <w:gridCol w:w="570"/>
        <w:gridCol w:w="573"/>
        <w:gridCol w:w="570"/>
        <w:gridCol w:w="577"/>
        <w:gridCol w:w="570"/>
        <w:gridCol w:w="573"/>
        <w:gridCol w:w="573"/>
        <w:gridCol w:w="573"/>
        <w:gridCol w:w="675"/>
      </w:tblGrid>
      <w:tr w:rsidR="003B7426" w:rsidRPr="0042781F" w14:paraId="508960FF" w14:textId="0BEE9B51" w:rsidTr="0086423E">
        <w:trPr>
          <w:trHeight w:val="6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16509962" w14:textId="77777777" w:rsidR="00696278" w:rsidRPr="0042781F" w:rsidRDefault="00696278" w:rsidP="00E7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574" w:type="dxa"/>
          </w:tcPr>
          <w:p w14:paraId="131E5173" w14:textId="46718658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oct.-21</w:t>
            </w:r>
          </w:p>
        </w:tc>
        <w:tc>
          <w:tcPr>
            <w:tcW w:w="571" w:type="dxa"/>
          </w:tcPr>
          <w:p w14:paraId="0D275AC2" w14:textId="6A85CC2E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nov.-21</w:t>
            </w:r>
          </w:p>
        </w:tc>
        <w:tc>
          <w:tcPr>
            <w:tcW w:w="571" w:type="dxa"/>
          </w:tcPr>
          <w:p w14:paraId="39D17DDF" w14:textId="7FAC5390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déc.-21</w:t>
            </w:r>
          </w:p>
        </w:tc>
        <w:tc>
          <w:tcPr>
            <w:tcW w:w="571" w:type="dxa"/>
          </w:tcPr>
          <w:p w14:paraId="34D6B319" w14:textId="7AE6A399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janv.-22</w:t>
            </w:r>
          </w:p>
        </w:tc>
        <w:tc>
          <w:tcPr>
            <w:tcW w:w="570" w:type="dxa"/>
          </w:tcPr>
          <w:p w14:paraId="2BA18CD1" w14:textId="2C07450B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févr.-22</w:t>
            </w:r>
          </w:p>
        </w:tc>
        <w:tc>
          <w:tcPr>
            <w:tcW w:w="573" w:type="dxa"/>
          </w:tcPr>
          <w:p w14:paraId="6FA3F362" w14:textId="0186ACB1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mars.-22</w:t>
            </w:r>
          </w:p>
        </w:tc>
        <w:tc>
          <w:tcPr>
            <w:tcW w:w="570" w:type="dxa"/>
          </w:tcPr>
          <w:p w14:paraId="7FBCDF0C" w14:textId="40E98A53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avr.-22</w:t>
            </w:r>
          </w:p>
        </w:tc>
        <w:tc>
          <w:tcPr>
            <w:tcW w:w="577" w:type="dxa"/>
          </w:tcPr>
          <w:p w14:paraId="0BC5D7A8" w14:textId="0D620672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mai.-22</w:t>
            </w:r>
          </w:p>
        </w:tc>
        <w:tc>
          <w:tcPr>
            <w:tcW w:w="570" w:type="dxa"/>
          </w:tcPr>
          <w:p w14:paraId="3FEF0B18" w14:textId="3CF28508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juin.-22</w:t>
            </w:r>
          </w:p>
        </w:tc>
        <w:tc>
          <w:tcPr>
            <w:tcW w:w="573" w:type="dxa"/>
          </w:tcPr>
          <w:p w14:paraId="2BF82104" w14:textId="278D2FB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juil.-22</w:t>
            </w:r>
          </w:p>
        </w:tc>
        <w:tc>
          <w:tcPr>
            <w:tcW w:w="573" w:type="dxa"/>
          </w:tcPr>
          <w:p w14:paraId="0F43B2D7" w14:textId="3F127686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août.-22</w:t>
            </w:r>
          </w:p>
        </w:tc>
        <w:tc>
          <w:tcPr>
            <w:tcW w:w="573" w:type="dxa"/>
          </w:tcPr>
          <w:p w14:paraId="2035751B" w14:textId="2DEC035C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sept.-22</w:t>
            </w:r>
          </w:p>
        </w:tc>
        <w:tc>
          <w:tcPr>
            <w:tcW w:w="675" w:type="dxa"/>
          </w:tcPr>
          <w:p w14:paraId="5BC92719" w14:textId="0BA6BF5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oct.-22</w:t>
            </w:r>
          </w:p>
        </w:tc>
      </w:tr>
      <w:tr w:rsidR="003B7426" w:rsidRPr="003B7426" w14:paraId="1572F98E" w14:textId="4EEDDE85" w:rsidTr="0086423E">
        <w:trPr>
          <w:trHeight w:val="30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15B0934" w14:textId="77777777" w:rsidR="00696278" w:rsidRPr="0042781F" w:rsidRDefault="00696278" w:rsidP="00E7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574" w:type="dxa"/>
          </w:tcPr>
          <w:p w14:paraId="17EB0657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E5EFB91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3C88B6" w14:textId="0CE5B9DA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71" w:type="dxa"/>
          </w:tcPr>
          <w:p w14:paraId="7994279E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3C0C306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E86766" w14:textId="550682F0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71" w:type="dxa"/>
          </w:tcPr>
          <w:p w14:paraId="4983F61A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685206E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DC4466" w14:textId="1C3A05C3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571" w:type="dxa"/>
          </w:tcPr>
          <w:p w14:paraId="6F57FE8A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DCCEBF2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61C775" w14:textId="59846779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570" w:type="dxa"/>
          </w:tcPr>
          <w:p w14:paraId="71D68475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DA479C9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4CCF76" w14:textId="39E0E278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573" w:type="dxa"/>
          </w:tcPr>
          <w:p w14:paraId="205FDB3B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6A2214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8D05A7" w14:textId="3AAA2338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70" w:type="dxa"/>
          </w:tcPr>
          <w:p w14:paraId="6306EB40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B7BE825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778A27" w14:textId="7B858A83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77" w:type="dxa"/>
          </w:tcPr>
          <w:p w14:paraId="53CFD549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7363FA9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35EC77" w14:textId="2735370C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70" w:type="dxa"/>
          </w:tcPr>
          <w:p w14:paraId="36B8DB59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C3B5CD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762B97" w14:textId="2B227CD3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573" w:type="dxa"/>
          </w:tcPr>
          <w:p w14:paraId="685E0DFB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B4B5662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E2A2ED" w14:textId="143DE5A4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573" w:type="dxa"/>
          </w:tcPr>
          <w:p w14:paraId="18F5A533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2CF5D89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E49270" w14:textId="71C20346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573" w:type="dxa"/>
          </w:tcPr>
          <w:p w14:paraId="5249A641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E7BF08A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DA9468" w14:textId="23C7D1AD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75" w:type="dxa"/>
          </w:tcPr>
          <w:p w14:paraId="17072FF8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C7FBE3" w14:textId="77777777" w:rsidR="00696278" w:rsidRDefault="00696278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7E7880" w14:textId="5E0B32C3" w:rsidR="00696278" w:rsidRDefault="003C340A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</w:t>
            </w:r>
            <w:r w:rsidR="006962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</w:tbl>
    <w:p w14:paraId="76DC6AD0" w14:textId="03226E2C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D91FDB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octobre 2022</w:t>
      </w:r>
    </w:p>
    <w:p w14:paraId="00FAB08B" w14:textId="77777777" w:rsidR="00194F76" w:rsidRPr="00375101" w:rsidRDefault="00194F76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07CAB166" w:rsidR="005810A3" w:rsidRDefault="00620F47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31ABD955" wp14:editId="29CE1BBF">
            <wp:extent cx="5734050" cy="17145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124BE113" w14:textId="41EB78C2" w:rsidR="000C3B65" w:rsidRPr="00CA6819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3A5E6484" w14:textId="77777777" w:rsidR="003671B8" w:rsidRPr="00375101" w:rsidRDefault="00C26A1D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6322B60D" w:rsidR="00856AE6" w:rsidRPr="00856AE6" w:rsidRDefault="00620F47" w:rsidP="00856AE6">
      <w:r>
        <w:rPr>
          <w:noProof/>
          <w:lang w:eastAsia="fr-FR"/>
        </w:rPr>
        <w:drawing>
          <wp:inline distT="0" distB="0" distL="0" distR="0" wp14:anchorId="3E26766E" wp14:editId="10713C4B">
            <wp:extent cx="5791200" cy="2219325"/>
            <wp:effectExtent l="0" t="0" r="0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62D67BB7" w14:textId="519BC2B4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5954F65E" w14:textId="77777777" w:rsidR="003671B8" w:rsidRPr="00375101" w:rsidRDefault="00C26A1D" w:rsidP="00D41C5D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43EE589B" w:rsidR="00B16003" w:rsidRDefault="00620F47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3BD0E1FB" wp14:editId="49184A7C">
            <wp:extent cx="5772150" cy="192405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2D40790B" w14:textId="6E0D26CB" w:rsidR="00C11150" w:rsidRPr="005E323D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1D705BD0" w14:textId="77777777" w:rsidR="007944D0" w:rsidRPr="007944D0" w:rsidRDefault="004B072F" w:rsidP="007944D0">
      <w:pPr>
        <w:pStyle w:val="Heading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28A1AA5F" w:rsidR="00C11150" w:rsidRPr="00C11150" w:rsidRDefault="00006A14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61B3837D" wp14:editId="5D11D594">
            <wp:extent cx="5800725" cy="1924050"/>
            <wp:effectExtent l="0" t="0" r="9525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732E1F6A" w14:textId="77777777" w:rsidR="004A7351" w:rsidRPr="00375101" w:rsidRDefault="007A45A1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4A1F71BD" w:rsidR="00C11150" w:rsidRPr="000F7B91" w:rsidRDefault="00620F47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20F76FE5" wp14:editId="0E28B11E">
            <wp:extent cx="5857875" cy="211455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D91FDB">
        <w:rPr>
          <w:rFonts w:ascii="Times New Roman" w:hAnsi="Times New Roman" w:cs="Times New Roman"/>
          <w:bCs/>
          <w:iCs/>
          <w:sz w:val="16"/>
          <w:szCs w:val="16"/>
        </w:rPr>
        <w:t>INStaD/DCNSE, octobre 2022</w:t>
      </w:r>
    </w:p>
    <w:p w14:paraId="580FAE1C" w14:textId="0EE721C8" w:rsidR="009A1366" w:rsidRPr="00375101" w:rsidRDefault="003671B8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464B08">
        <w:rPr>
          <w:rFonts w:ascii="Times New Roman" w:hAnsi="Times New Roman"/>
          <w:b/>
          <w:color w:val="auto"/>
        </w:rPr>
        <w:t>octobre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905"/>
        <w:gridCol w:w="816"/>
        <w:gridCol w:w="860"/>
        <w:gridCol w:w="905"/>
        <w:gridCol w:w="905"/>
        <w:gridCol w:w="675"/>
        <w:gridCol w:w="675"/>
        <w:gridCol w:w="815"/>
      </w:tblGrid>
      <w:tr w:rsidR="00B93C33" w:rsidRPr="004577D5" w14:paraId="6F65AB9E" w14:textId="77777777" w:rsidTr="00E55C11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C974621" w14:textId="77777777" w:rsidR="00B93C33" w:rsidRPr="004577D5" w:rsidRDefault="00B93C33" w:rsidP="00B93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26A57A7" w14:textId="77777777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4B1584A" w14:textId="475430D7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oct.-21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294F8AF" w14:textId="6C37BFF0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8152E57" w14:textId="61A51CA8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F9F6E23" w14:textId="13C968D0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25106D7" w14:textId="5102D0CB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9801C94" w14:textId="77777777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D535A0" w14:textId="77777777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8772F7D" w14:textId="77777777" w:rsidR="00B93C33" w:rsidRPr="004577D5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C340A" w:rsidRPr="004577D5" w14:paraId="441413B9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B1B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448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DD9" w14:textId="10228B1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072" w14:textId="680A13E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B3E" w14:textId="30E85E6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4D1" w14:textId="58934B8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32E" w14:textId="32D3291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25BE43B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7274F34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E85D" w14:textId="658E55A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3C340A" w:rsidRPr="004577D5" w14:paraId="3C12245C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2D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86F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01D8F5B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6989C58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6AD682A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532" w14:textId="5C0BF3F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961" w14:textId="47106FA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3B8B647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4283FFA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1A1" w14:textId="5BBC7F8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-3,3%</w:t>
            </w:r>
          </w:p>
        </w:tc>
      </w:tr>
      <w:tr w:rsidR="003C340A" w:rsidRPr="004577D5" w14:paraId="588BB62B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577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A1D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7F6A135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7686EA8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358F13C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C48" w14:textId="37EDD5F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A15" w14:textId="49624E6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6BBE804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52FCA3F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6CFA" w14:textId="5A490A4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13,5%</w:t>
            </w:r>
          </w:p>
        </w:tc>
      </w:tr>
      <w:tr w:rsidR="003C340A" w:rsidRPr="004577D5" w14:paraId="2290BED6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980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9DD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4E3718A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2E6301C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1E1DFE9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9A8" w14:textId="64B7EB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412" w14:textId="5F122FD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575C3E8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301E6C3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2053" w14:textId="6876479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  <w:tr w:rsidR="003C340A" w:rsidRPr="004577D5" w14:paraId="2BE07FD6" w14:textId="77777777" w:rsidTr="003C340A">
        <w:trPr>
          <w:trHeight w:val="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170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A48" w14:textId="77777777" w:rsidR="003C340A" w:rsidRPr="00EE5E37" w:rsidRDefault="003C340A" w:rsidP="003C34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D9C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6AAE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0A" w:rsidRPr="004577D5" w14:paraId="25C205AB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A6D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E98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C47" w14:textId="77F72F9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A5F8" w14:textId="76A9688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14" w14:textId="5C256D1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31E" w14:textId="0601358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B52" w14:textId="57E47B1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862F" w14:textId="7EB5F5E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9A69" w14:textId="3204E42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FBF" w14:textId="1D86FFB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-5,5%</w:t>
            </w:r>
          </w:p>
        </w:tc>
      </w:tr>
      <w:tr w:rsidR="003C340A" w:rsidRPr="004577D5" w14:paraId="130DD4B8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E86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682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C2C" w14:textId="2855757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0BF" w14:textId="7C41FF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448" w14:textId="0197DB7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048" w14:textId="4DBB86C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0A2" w14:textId="2A6E3A1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1C59" w14:textId="56208DB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76B1" w14:textId="79F8416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67E0" w14:textId="611BE65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</w:tr>
      <w:tr w:rsidR="003C340A" w:rsidRPr="004577D5" w14:paraId="04EC13F6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03E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33E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E9E" w14:textId="624E258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F38" w14:textId="0B0575D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FCC" w14:textId="1F3F9EF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087" w14:textId="37FFA6F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675" w14:textId="7B9BA6E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F10F" w14:textId="4251ED0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9C07" w14:textId="498ACDC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846" w14:textId="7C73983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3C340A" w:rsidRPr="004577D5" w14:paraId="0D7F6361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644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DDC" w14:textId="77777777" w:rsidR="003C340A" w:rsidRPr="00EE5E37" w:rsidRDefault="003C340A" w:rsidP="003C34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5077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9FB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0A" w:rsidRPr="004577D5" w14:paraId="0DA754D4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9F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D40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2682AB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768A354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16A395C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615" w14:textId="2D033C7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A17" w14:textId="61D405F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17875D7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75AF201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A64A" w14:textId="03FC7C5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9,1%</w:t>
            </w:r>
          </w:p>
        </w:tc>
      </w:tr>
      <w:tr w:rsidR="003C340A" w:rsidRPr="004577D5" w14:paraId="3A83E3F0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BA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6E1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445D3C4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34FB063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52983E2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59E" w14:textId="5F91954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1AD" w14:textId="75CAF3D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5452D4D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5FB20F9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B66A" w14:textId="14B9F70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</w:tr>
      <w:tr w:rsidR="003C340A" w:rsidRPr="004577D5" w14:paraId="0EB03A6E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986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3A0" w14:textId="77777777" w:rsidR="003C340A" w:rsidRPr="00EE5E37" w:rsidRDefault="003C340A" w:rsidP="003C34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2C1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FB73" w14:textId="777777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0A" w:rsidRPr="004577D5" w14:paraId="03EF24C9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4A9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1CD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671D" w14:textId="5B1CCD9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B82" w14:textId="7BDD5CA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F801" w14:textId="0469EB9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6AA" w14:textId="5404657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B2D3" w14:textId="3838C55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2749" w14:textId="4AE9366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052C" w14:textId="1285898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20F6" w14:textId="3BEB4DF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3C340A" w:rsidRPr="004577D5" w14:paraId="00C356B2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4F7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612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F2D" w14:textId="73F1E2F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4A2" w14:textId="3EA773A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90A" w14:textId="1EE89C3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78" w14:textId="0F5D68F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681" w14:textId="095665B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36E5" w14:textId="48684AD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B579" w14:textId="5B80762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CB55" w14:textId="6E69E37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3C340A" w:rsidRPr="004577D5" w14:paraId="094F5D6C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D5" w14:textId="77777777" w:rsidR="003C340A" w:rsidRPr="004577D5" w:rsidRDefault="003C340A" w:rsidP="003C34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2EC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C64B" w14:textId="52058AB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DEE" w14:textId="089ED8C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F68" w14:textId="6554800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83F" w14:textId="0AD5676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93F5" w14:textId="67C45B2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D7F" w14:textId="3CD5501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5C5" w14:textId="3236D75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27DE" w14:textId="7E235C1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</w:tr>
      <w:tr w:rsidR="003C340A" w:rsidRPr="004577D5" w14:paraId="2AEFE7D0" w14:textId="77777777" w:rsidTr="003C340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AFAE" w14:textId="77777777" w:rsidR="003C340A" w:rsidRPr="004577D5" w:rsidRDefault="003C340A" w:rsidP="003C3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8FF0" w14:textId="77777777" w:rsidR="003C340A" w:rsidRPr="00EE5E37" w:rsidRDefault="003C340A" w:rsidP="003C3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A8FA" w14:textId="459B247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0E7" w14:textId="7A7EEDF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ED8" w14:textId="0B01EE4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6E8A" w14:textId="3AC4CF3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7534" w14:textId="1FD145B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E53A43" w14:textId="4D18BC1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F8E52C" w14:textId="7E7C21A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C91BE" w14:textId="11AEED9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</w:tbl>
    <w:p w14:paraId="509CDC78" w14:textId="6304B9BA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4374E018" w:rsidR="009A1366" w:rsidRPr="00375101" w:rsidRDefault="008D3CC5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464B08">
        <w:rPr>
          <w:rFonts w:ascii="Times New Roman" w:hAnsi="Times New Roman"/>
          <w:b/>
          <w:color w:val="auto"/>
        </w:rPr>
        <w:t>octobre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855"/>
        <w:gridCol w:w="860"/>
        <w:gridCol w:w="860"/>
        <w:gridCol w:w="855"/>
        <w:gridCol w:w="855"/>
        <w:gridCol w:w="766"/>
        <w:gridCol w:w="765"/>
        <w:gridCol w:w="765"/>
      </w:tblGrid>
      <w:tr w:rsidR="003671B8" w:rsidRPr="0080208F" w14:paraId="47DD16FB" w14:textId="77777777" w:rsidTr="0040745C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6E3BA3" w14:textId="77777777"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F2A34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28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6D8938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6015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14:paraId="1497EC46" w14:textId="77777777" w:rsidTr="0040745C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7C76883" w14:textId="656273E2"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12E74" w14:textId="77777777"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05FC8D8" w14:textId="42D2B32C" w:rsidR="00C41D2B" w:rsidRPr="0080208F" w:rsidRDefault="0086423E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5A8E2D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B13C3F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0520E2F" w14:textId="0D500C8F" w:rsidR="00C41D2B" w:rsidRPr="004577D5" w:rsidRDefault="00B93C33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6F6FC09" w14:textId="052626BE" w:rsidR="00C41D2B" w:rsidRPr="004577D5" w:rsidRDefault="00B93C33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2FD2BE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B484F6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5DA537" w14:textId="77777777" w:rsidR="00C41D2B" w:rsidRPr="0080208F" w:rsidRDefault="00C41D2B" w:rsidP="004D60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14:paraId="22378CBB" w14:textId="77777777" w:rsidTr="004D6079">
        <w:trPr>
          <w:trHeight w:val="3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033C" w14:textId="77777777"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8EB6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C1A73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1DF788E" w14:textId="4FA0AFDC" w:rsidR="0033692A" w:rsidRPr="0080208F" w:rsidRDefault="00B93C33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20C411" w14:textId="5E8AFDA3" w:rsidR="0033692A" w:rsidRPr="0080208F" w:rsidRDefault="00B93C33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89F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038CD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E96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524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9F00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340A" w:rsidRPr="0080208F" w14:paraId="51C6D815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B195" w14:textId="77777777" w:rsidR="003C340A" w:rsidRPr="0080208F" w:rsidRDefault="003C340A" w:rsidP="003C34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7E30" w14:textId="77777777" w:rsidR="003C340A" w:rsidRPr="0080208F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835" w14:textId="4D87844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E5" w14:textId="5EF24AF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B2A" w14:textId="32B951B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809" w14:textId="7195127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994" w14:textId="521953F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913D11A" w14:textId="56D2675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849D772" w14:textId="111CA76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3DAF3C7" w14:textId="7765246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3C340A" w:rsidRPr="0080208F" w14:paraId="1CF7F60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B6" w14:textId="77777777" w:rsidR="003C340A" w:rsidRPr="0080208F" w:rsidRDefault="003C340A" w:rsidP="003C3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3A09" w14:textId="77777777" w:rsidR="003C340A" w:rsidRPr="0080208F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211" w14:textId="7E41BA2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753" w14:textId="1ED01BE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A20" w14:textId="2AB5965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8B3" w14:textId="6907C75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43C" w14:textId="20FA736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9C40709" w14:textId="3EB8F16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4E9174" w14:textId="54F89A7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12ED6ED" w14:textId="01BFB1A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</w:tr>
      <w:tr w:rsidR="003C340A" w:rsidRPr="0080208F" w14:paraId="6D861B83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94C" w14:textId="77777777" w:rsidR="003C340A" w:rsidRPr="0080208F" w:rsidRDefault="003C340A" w:rsidP="003C3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5FA3" w14:textId="77777777" w:rsidR="003C340A" w:rsidRPr="0080208F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C2" w14:textId="5BD568D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CCB" w14:textId="4DF63DF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D93" w14:textId="3E65794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48D" w14:textId="0FE8A78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806" w14:textId="5076460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9BDEDDD" w14:textId="41FD905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65B0F66" w14:textId="6069A8D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E6AAD45" w14:textId="128F4F2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</w:tr>
      <w:tr w:rsidR="003C340A" w:rsidRPr="0080208F" w14:paraId="1B9B1B9F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C90" w14:textId="77777777" w:rsidR="003C340A" w:rsidRPr="0080208F" w:rsidRDefault="003C340A" w:rsidP="003C3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D069" w14:textId="77777777" w:rsidR="003C340A" w:rsidRPr="0080208F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A7" w14:textId="09F8F9E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AB5" w14:textId="1B86C64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C00" w14:textId="653E525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BB8" w14:textId="645A35C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503" w14:textId="66D16D9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64345C2" w14:textId="4994AD4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7DD7EC14" w14:textId="364A2BD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5F88BBD7" w14:textId="41481E0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</w:tr>
      <w:tr w:rsidR="003C340A" w:rsidRPr="0080208F" w14:paraId="0646E14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78C" w14:textId="77777777" w:rsidR="003C340A" w:rsidRPr="0080208F" w:rsidRDefault="003C340A" w:rsidP="003C3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35F5" w14:textId="77777777" w:rsidR="003C340A" w:rsidRPr="0080208F" w:rsidRDefault="003C340A" w:rsidP="003C340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883" w14:textId="111AB40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1A2" w14:textId="616C0CF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7BE" w14:textId="0253357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6DD" w14:textId="6CCAE47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7E3" w14:textId="6FF3C2A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6A41CA6" w14:textId="114415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0EBD416" w14:textId="68AEE93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2342A47" w14:textId="1607DDB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6,1%</w:t>
            </w:r>
          </w:p>
        </w:tc>
      </w:tr>
      <w:tr w:rsidR="003C340A" w:rsidRPr="0080208F" w14:paraId="7474F9F4" w14:textId="77777777" w:rsidTr="0040745C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2174" w14:textId="77777777" w:rsidR="003C340A" w:rsidRPr="0080208F" w:rsidRDefault="003C340A" w:rsidP="003C3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55FB" w14:textId="77777777" w:rsidR="003C340A" w:rsidRPr="0080208F" w:rsidRDefault="003C340A" w:rsidP="003C34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34CF" w14:textId="6253F12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CA2" w14:textId="33D0F91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AEF8" w14:textId="47D5139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646B" w14:textId="44537BD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2E52" w14:textId="617531A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0A80C447" w14:textId="2AAA671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08F68C06" w14:textId="719C48F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75666671" w14:textId="1296559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340A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</w:tr>
    </w:tbl>
    <w:p w14:paraId="7449ED9E" w14:textId="47AAB82D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433E9A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5C54794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4C57C3FE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E06CF33" w14:textId="77777777" w:rsidR="000C3B65" w:rsidRPr="00D80FC0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4222BE80" w:rsidR="003671B8" w:rsidRPr="00375101" w:rsidRDefault="003671B8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464B08">
        <w:rPr>
          <w:rFonts w:ascii="Times New Roman" w:hAnsi="Times New Roman"/>
          <w:b/>
          <w:color w:val="auto"/>
        </w:rPr>
        <w:t>octobre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694FB2" w:rsidRPr="00375101">
        <w:rPr>
          <w:rFonts w:ascii="Times New Roman" w:hAnsi="Times New Roman"/>
          <w:b/>
          <w:color w:val="auto"/>
        </w:rPr>
        <w:t>2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786516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786516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F0A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62B604C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6033DBE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47F4D95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106F8AC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7F34C93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6D5F7F9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44953F7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CB2F0A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1DA9ECD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273C851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0F8520C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450A8EE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15ED7DA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7D3B108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4FDBAEB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</w:tr>
      <w:tr w:rsidR="00CB2F0A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2E9BFC1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7AA25F6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43BBA38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2C29501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2DA4109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48F7317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6FB606C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</w:tr>
      <w:tr w:rsidR="00CB2F0A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61FA361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54179B9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3F10D5D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6D22CFE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488D5D3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4E8A000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3AB7F12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</w:tr>
      <w:tr w:rsidR="00CB2F0A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5A809D8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6D07CD8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34A5EF2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787CB55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000AAF0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74E9669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6B43C53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</w:tr>
      <w:tr w:rsidR="00CB2F0A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45FED8A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6E07FAB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1B47E55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3376ACE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7ABDD9C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6E791D1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0324DFF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</w:tr>
      <w:tr w:rsidR="00CB2F0A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67B1C7D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3A26ECF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5333EB4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01C8265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38E217A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4A30742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6510989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</w:tr>
      <w:tr w:rsidR="00CB2F0A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1AED755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30F9FA9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3A13C10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236A158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42BE735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2B5EC88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12F51DC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</w:tr>
      <w:tr w:rsidR="00CB2F0A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1CAE801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4A87717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4F5690E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0060529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31E09C7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4D8AF68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6072E5D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</w:tr>
      <w:tr w:rsidR="00CB2F0A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375CB0F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1C2E046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32B74CD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7B8E912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0C9BF6E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0F48F93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4B8B403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</w:tr>
      <w:tr w:rsidR="00CB2F0A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7BD8F19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039F77A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674E04D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71D78E6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29E41E7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0830176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156A67E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</w:tr>
      <w:tr w:rsidR="00CB2F0A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3481730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4664021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7114172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2C4202E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0AC2998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1C026FD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26FA8E4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1 534</w:t>
            </w:r>
          </w:p>
        </w:tc>
      </w:tr>
      <w:tr w:rsidR="00CB2F0A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6707351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277D10D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5613C9B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45D9ED7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1ADD092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2E002F4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3765980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CB2F0A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42688FF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7F5989A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439FC50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2F810BD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156128A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6D24F7C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7AC1DD4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</w:tr>
      <w:tr w:rsidR="00CB2F0A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Essence Kpayo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03200EE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7115587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4CF0F18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185CA6A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1284767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705F7B2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48887AF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CB2F0A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1C78FA8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1819C8C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269D233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1D5061C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745B864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703255A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3E91563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CB2F0A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1813D7B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3BA607B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1FD6E78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5A109C3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087AD7D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71B65E5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0965FC7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CB2F0A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(Silvi)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0C7FB22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28CEB63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60BFA00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34A01DA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2B12717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25D38A3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68250B6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</w:t>
            </w:r>
          </w:p>
        </w:tc>
      </w:tr>
      <w:tr w:rsidR="00CB2F0A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53E4593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0D8C9D6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3AA3A0C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670332F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063CAC1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30176A0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7BFF32C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CB2F0A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403A1A7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5D7E1F6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78827DC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2DF368B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6B2A3B4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4B45574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411954C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CB2F0A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3A82B80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1614826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1C4D8EE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0D69562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32F9AEE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30394F3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170BF1E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5 789</w:t>
            </w:r>
          </w:p>
        </w:tc>
      </w:tr>
      <w:tr w:rsidR="00CB2F0A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574724D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6CEDE31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4F89406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4604687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6821A7C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607590C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2E04928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1 361</w:t>
            </w:r>
          </w:p>
        </w:tc>
      </w:tr>
      <w:tr w:rsidR="00CB2F0A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''Cèbon''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619C7A2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0D0E69C7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075D94A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4E4502B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43ED001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459766B6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7124665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CB2F0A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0DC5422A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730D6E1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1E4B13C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459A102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63D77BE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1DCFA1C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2649667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CB2F0A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Spaghetti ''Matanti''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67085B0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64919FF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2854FD0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55C5B0F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18619E4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62A9981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7EED93F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</w:tr>
      <w:tr w:rsidR="00CB2F0A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0C42F46B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52FFC9D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7EE6427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15F7DAC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3A5180A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2C3BE0D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43A598ED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CB2F0A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71177AF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29F3B09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7BDB126E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3D54384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63C2E58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7D42968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465411E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CB2F0A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1A9BB5D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38E5BCA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50953F75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6C97DBB1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18756834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7798E5E9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3A267453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CB2F0A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CB2F0A" w:rsidRPr="0058147B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48B2019D" w:rsidR="00CB2F0A" w:rsidRPr="00CB2F0A" w:rsidRDefault="00CB2F0A" w:rsidP="00CB2F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1BC604CF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72A33C1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099780A0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4A1F840C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121D4718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2D7E4A82" w:rsidR="00CB2F0A" w:rsidRPr="00CB2F0A" w:rsidRDefault="00CB2F0A" w:rsidP="00CB2F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DAE63E7" w14:textId="7D4CAB33"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D531EE">
        <w:rPr>
          <w:rFonts w:ascii="Times New Roman" w:hAnsi="Times New Roman" w:cs="Times New Roman"/>
          <w:bCs/>
          <w:sz w:val="16"/>
          <w:szCs w:val="16"/>
        </w:rPr>
        <w:t>octobrre</w:t>
      </w:r>
      <w:r w:rsidR="00A45810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067A64D" w14:textId="77777777" w:rsidR="00C24CB3" w:rsidRDefault="00C24CB3" w:rsidP="00ED1B69">
      <w:pPr>
        <w:pStyle w:val="Heading5"/>
        <w:spacing w:before="120"/>
        <w:rPr>
          <w:rFonts w:ascii="Calibri" w:eastAsia="Times New Roman" w:hAnsi="Calibri" w:cs="Calibri"/>
          <w:bCs/>
          <w:color w:val="auto"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107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608"/>
        <w:gridCol w:w="609"/>
        <w:gridCol w:w="688"/>
        <w:gridCol w:w="638"/>
        <w:gridCol w:w="712"/>
        <w:gridCol w:w="684"/>
        <w:gridCol w:w="758"/>
        <w:gridCol w:w="638"/>
        <w:gridCol w:w="689"/>
        <w:gridCol w:w="717"/>
        <w:gridCol w:w="671"/>
        <w:gridCol w:w="676"/>
        <w:gridCol w:w="654"/>
      </w:tblGrid>
      <w:tr w:rsidR="00B93C33" w:rsidRPr="003C1DEE" w14:paraId="67A21153" w14:textId="778CB715" w:rsidTr="00B93C33">
        <w:trPr>
          <w:trHeight w:val="256"/>
        </w:trPr>
        <w:tc>
          <w:tcPr>
            <w:tcW w:w="136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0E687656" w14:textId="77777777" w:rsidR="00B93C33" w:rsidRPr="003C1DEE" w:rsidRDefault="00B93C33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58907039" w14:textId="77777777" w:rsidR="00B93C33" w:rsidRPr="003C1DEE" w:rsidRDefault="00B93C33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6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ED0398F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CD6F3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oct.-21</w:t>
            </w:r>
          </w:p>
        </w:tc>
        <w:tc>
          <w:tcPr>
            <w:tcW w:w="68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6A0F045D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2746B0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nov.-21</w:t>
            </w:r>
          </w:p>
        </w:tc>
        <w:tc>
          <w:tcPr>
            <w:tcW w:w="63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46CFC526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CB1C45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déc.-21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A085843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2EC9F9" w14:textId="77777777" w:rsidR="00B93C33" w:rsidRPr="003C1DEE" w:rsidRDefault="00B93C33" w:rsidP="007031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janv.-22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70721D0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A8DF8F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févr.-22</w:t>
            </w:r>
          </w:p>
        </w:tc>
        <w:tc>
          <w:tcPr>
            <w:tcW w:w="75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495573B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402395" w14:textId="77777777" w:rsidR="00B93C33" w:rsidRPr="003C1DEE" w:rsidRDefault="00B93C33" w:rsidP="00E55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mars.-22</w:t>
            </w:r>
          </w:p>
        </w:tc>
        <w:tc>
          <w:tcPr>
            <w:tcW w:w="63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FE466C9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08EC8F" w14:textId="683C895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avr.-22</w:t>
            </w:r>
          </w:p>
        </w:tc>
        <w:tc>
          <w:tcPr>
            <w:tcW w:w="68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2923EE4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07FD32" w14:textId="6C644F18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3567188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4BD362" w14:textId="4BE969C7" w:rsidR="00B93C33" w:rsidRPr="003C1DEE" w:rsidRDefault="00B93C33" w:rsidP="00EC68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67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3BF55020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8D7B54" w14:textId="43BC443C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6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E0C3464" w14:textId="77777777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D50BC1" w14:textId="0FCAA2DC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65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1561E293" w14:textId="77777777" w:rsidR="00B93C33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589284" w14:textId="18B0B9CD" w:rsidR="00B93C33" w:rsidRPr="003C1DEE" w:rsidRDefault="00B93C3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</w:tr>
      <w:tr w:rsidR="00B93C33" w:rsidRPr="003C1DEE" w14:paraId="6010854D" w14:textId="1CF9D5C1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02F5985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34449688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01B7C92F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5B62EA2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7DF261C0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6C9A55D0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B93C33" w:rsidRPr="003C1DEE" w14:paraId="130BC247" w14:textId="4730D0E7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22E1F6CF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464FA7DD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05C11EF1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7CBD499B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569D005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77DAEB7E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</w:tr>
      <w:tr w:rsidR="00B93C33" w:rsidRPr="003C1DEE" w14:paraId="0AF73BB5" w14:textId="264BAB45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51C6155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78E7958F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4F9824E6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04BDBA0C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602280D6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2489465F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</w:tr>
      <w:tr w:rsidR="00B93C33" w:rsidRPr="003C1DEE" w14:paraId="1314E4CC" w14:textId="660B5878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372D15DA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67618BB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1ACC5B22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7D96FFD9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26B58848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415D7F42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</w:tr>
      <w:tr w:rsidR="00B93C33" w:rsidRPr="003C1DEE" w14:paraId="74298B3B" w14:textId="34DC72CD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57AC19F8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243962DE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2CD0D715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24E22F7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1D39F345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3AE7CB29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</w:tr>
      <w:tr w:rsidR="00B93C33" w:rsidRPr="003C1DEE" w14:paraId="1D916210" w14:textId="3ED2F203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006D2DC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48929665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62D80F2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1443464A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533671FC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6969C8F8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</w:tr>
      <w:tr w:rsidR="00B93C33" w:rsidRPr="003C1DEE" w14:paraId="41D2A27F" w14:textId="087444AB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7781768A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3AA07FED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15CA32CC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73EC53DB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6ABFBB2B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1A4FD393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</w:tr>
      <w:tr w:rsidR="00B93C33" w:rsidRPr="003C1DEE" w14:paraId="789B2A5C" w14:textId="5EC53FE8" w:rsidTr="00DA1CA4">
        <w:trPr>
          <w:trHeight w:val="2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3CAD9122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3A587BC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090B779B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4C59E3A1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587C4CAB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03745D16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</w:tr>
      <w:tr w:rsidR="00B93C33" w:rsidRPr="003C1DEE" w14:paraId="0F59F21C" w14:textId="187DB98E" w:rsidTr="00DA1CA4">
        <w:trPr>
          <w:trHeight w:val="245"/>
        </w:trPr>
        <w:tc>
          <w:tcPr>
            <w:tcW w:w="13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B93C33" w:rsidRPr="003C1DEE" w:rsidRDefault="00B93C33" w:rsidP="00B93C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77777777" w:rsidR="00B93C33" w:rsidRPr="003C1DEE" w:rsidRDefault="00B93C33" w:rsidP="00B93C3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77777777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69A59440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6F90F1C8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17F83154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2F7E870F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3396131D" w:rsidR="00B93C33" w:rsidRPr="003C1DEE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2223CEB0" w:rsidR="00B93C33" w:rsidRPr="00B93C33" w:rsidRDefault="00B93C33" w:rsidP="00B93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</w:tr>
    </w:tbl>
    <w:p w14:paraId="08A9E71B" w14:textId="6C9FA4C7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 de l’UEMOA, </w:t>
      </w:r>
      <w:r w:rsidR="00261DF3">
        <w:rPr>
          <w:rFonts w:ascii="Times New Roman" w:hAnsi="Times New Roman" w:cs="Times New Roman"/>
          <w:bCs/>
          <w:sz w:val="16"/>
          <w:szCs w:val="16"/>
        </w:rPr>
        <w:t>septem</w:t>
      </w:r>
      <w:r w:rsidR="00684E11">
        <w:rPr>
          <w:rFonts w:ascii="Times New Roman" w:hAnsi="Times New Roman" w:cs="Times New Roman"/>
          <w:bCs/>
          <w:sz w:val="16"/>
          <w:szCs w:val="16"/>
        </w:rPr>
        <w:t>b</w:t>
      </w:r>
      <w:r w:rsidR="00261DF3">
        <w:rPr>
          <w:rFonts w:ascii="Times New Roman" w:hAnsi="Times New Roman" w:cs="Times New Roman"/>
          <w:bCs/>
          <w:sz w:val="16"/>
          <w:szCs w:val="16"/>
        </w:rPr>
        <w:t>re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187C557F" w:rsidR="003671B8" w:rsidRPr="00375101" w:rsidRDefault="008D3CC5" w:rsidP="00ED1B69">
      <w:pPr>
        <w:pStyle w:val="Heading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464B08">
        <w:rPr>
          <w:rFonts w:ascii="Times New Roman" w:hAnsi="Times New Roman"/>
          <w:b/>
          <w:color w:val="auto"/>
        </w:rPr>
        <w:t>d’octobre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7031FD" w14:paraId="6830D691" w14:textId="77777777" w:rsidTr="007031FD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679BFE" w14:textId="77777777" w:rsidR="003671B8" w:rsidRPr="007031FD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D80976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EFB175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77C991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7CA774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175B86" w:rsidRPr="007031FD" w14:paraId="2E98F3E2" w14:textId="77777777" w:rsidTr="007031FD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14:paraId="34A4792E" w14:textId="77777777" w:rsidR="00175B86" w:rsidRPr="007031FD" w:rsidRDefault="00175B86" w:rsidP="00175B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9A0E5" w14:textId="77777777" w:rsidR="00175B86" w:rsidRPr="007031FD" w:rsidRDefault="00175B86" w:rsidP="00175B8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62E3A18" w14:textId="77777777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677A0CF" w14:textId="463992AA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oct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660E2DE" w14:textId="35598EC8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DEC24EE" w14:textId="45D5DAC5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août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51A6D5" w14:textId="1EDA06F3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sept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27A3A8F" w14:textId="71EE85A2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oct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625391E" w14:textId="77777777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D0D2472" w14:textId="77777777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C3BD64C" w14:textId="77777777" w:rsidR="00175B86" w:rsidRPr="007031FD" w:rsidRDefault="00175B86" w:rsidP="00175B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7031FD" w14:paraId="0B152EEE" w14:textId="77777777" w:rsidTr="007031FD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391ABD0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60FF760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6D99123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7C74508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3DF9CAA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4D78C0D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3C5E327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55169E0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3FAE90A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</w:tr>
      <w:tr w:rsidR="003C340A" w:rsidRPr="007031FD" w14:paraId="3093E38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5679211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46B27A8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41BCBC2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7504E1E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0234D57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39E307D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5907B28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4FC89E3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3C340A" w:rsidRPr="007031FD" w14:paraId="41BC1231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25AEB3A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3A78F295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6DE33DD2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1F43D64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4352C1BE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11658558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2459D15A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13159C4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230F8A0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139B8D2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02E6575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29023FE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36AAF8B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3F9BFA9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4E1285E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17B6C04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3,0%</w:t>
            </w:r>
          </w:p>
        </w:tc>
      </w:tr>
      <w:tr w:rsidR="003C340A" w:rsidRPr="007031FD" w14:paraId="0604E1C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4EA2ADB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08AC8DF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5E4DA29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23FD81B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484A38E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7F9EA4D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3612813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5392D58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3C340A" w:rsidRPr="007031FD" w14:paraId="4E63665A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673861F7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6D34219B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2DD21523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5B401638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799CDC96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291A93A8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29982B9D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3E588A4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71A1D44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45EFC4B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4990019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63B0D49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54E428E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0328E3A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7517689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209677D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</w:tr>
      <w:tr w:rsidR="003C340A" w:rsidRPr="007031FD" w14:paraId="1BCB9F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0F17954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3D3BC98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21BF7B9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6A902A9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3D4E1B8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68B0EF4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353E251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7E05FE4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6,0%</w:t>
            </w:r>
          </w:p>
        </w:tc>
      </w:tr>
      <w:tr w:rsidR="003C340A" w:rsidRPr="007031FD" w14:paraId="6952DFD5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2BB896C1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2F4AF03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0709BB7B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4E71CB7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04437D0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75AAE28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1AFF58BD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3F72406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72E9017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2969AD5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0C0287C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6B2217C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3188A58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1644049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5D2AE2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70F6A63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3C340A" w:rsidRPr="007031FD" w14:paraId="6B0765F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572E6D9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6D91558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0D8BC31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4D31714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4FA1777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742CDCE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713DD8F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299103F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6,3%</w:t>
            </w:r>
          </w:p>
        </w:tc>
      </w:tr>
      <w:tr w:rsidR="003C340A" w:rsidRPr="007031FD" w14:paraId="7FA617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61C1A2B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61232CB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711E65E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525E906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298DAFA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3D1BE37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68C9988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45B3196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3C340A" w:rsidRPr="007031FD" w14:paraId="3BECE38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700E00E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3283E69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079778C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8929A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13B77EE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5C439C9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5329FBC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76A061A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10,5%</w:t>
            </w:r>
          </w:p>
        </w:tc>
      </w:tr>
      <w:tr w:rsidR="003C340A" w:rsidRPr="007031FD" w14:paraId="34B5857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29AAC951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6A86D24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581282E6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531BCD9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046557C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01A97E32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5FA5053D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05F058E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5E0E640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1144D79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296CE68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736E890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6A64660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66FA74C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4A0E379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437E22D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-0,9%</w:t>
            </w:r>
          </w:p>
        </w:tc>
      </w:tr>
      <w:tr w:rsidR="003C340A" w:rsidRPr="007031FD" w14:paraId="2FFFF3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5123464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0D86CE4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676B807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0D37665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47367AD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6E98CDE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439D330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23BE774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3C340A" w:rsidRPr="007031FD" w14:paraId="60096D5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632CA3D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3415F69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668656D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7DB55AA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3A729D0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04B35F0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05C7AFC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344F520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5,7%</w:t>
            </w:r>
          </w:p>
        </w:tc>
      </w:tr>
      <w:tr w:rsidR="003C340A" w:rsidRPr="007031FD" w14:paraId="30968AD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5B43A55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038038E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3F9C008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547FC23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24C4DEE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7BB3A8C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0A3D1D0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25D3DCD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</w:tr>
      <w:tr w:rsidR="003C340A" w:rsidRPr="007031FD" w14:paraId="119372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7B1C6ED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582204E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3B0CF3E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3840AA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6C3C5DC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55B71BC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68E5C88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468B666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3C340A" w:rsidRPr="007031FD" w14:paraId="6AF2F9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3CD5803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023C9C6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7DE118D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023D301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7804C07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7D28C91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308B015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332FAC6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8,6%</w:t>
            </w:r>
          </w:p>
        </w:tc>
      </w:tr>
      <w:tr w:rsidR="003C340A" w:rsidRPr="007031FD" w14:paraId="575CD685" w14:textId="77777777" w:rsidTr="00CF703B">
        <w:trPr>
          <w:trHeight w:val="99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3DB11653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47FCF56D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58F30418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1FE35570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249FEA2F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48E39B1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5132CBAA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749D36A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5CA6DA5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4922C5D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2565090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0085C11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1BFBD2A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06BD9CB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38E7A17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5B79222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</w:tr>
      <w:tr w:rsidR="003C340A" w:rsidRPr="007031FD" w14:paraId="76E7A94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30BC218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4B73F03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512D64F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57EB9B2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782DEE1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4EBB3F9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6C1BA65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6617D74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3C340A" w:rsidRPr="007031FD" w14:paraId="6B9816C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74530A4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2AF892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1C37DC7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147E16B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33A553E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37629AC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78046BE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58F3D48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4,5%</w:t>
            </w:r>
          </w:p>
        </w:tc>
      </w:tr>
      <w:tr w:rsidR="003C340A" w:rsidRPr="007031FD" w14:paraId="3A1DA82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6EBD249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1F69938A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34606B7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30480DF7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30AC2B8A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5690C490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270D066E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03CCB2B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0B229A4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4A087CF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6373012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6582B03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0C7C5DA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094260C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0861890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234C00D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3C340A" w:rsidRPr="007031FD" w14:paraId="3C13595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0A38F30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6879666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619164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00F01CE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6BE25F8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317193C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0865DAC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139BC40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13,4%</w:t>
            </w:r>
          </w:p>
        </w:tc>
      </w:tr>
      <w:tr w:rsidR="003C340A" w:rsidRPr="007031FD" w14:paraId="6069027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73ECF25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78262E4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2819E55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6A28CC9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5993E01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546D9C6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1850503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49F94F5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5,8%</w:t>
            </w:r>
          </w:p>
        </w:tc>
      </w:tr>
      <w:tr w:rsidR="003C340A" w:rsidRPr="007031FD" w14:paraId="3F7A783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7BD767B8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17310D7E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47EBBAD7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71972B6B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2381514E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5B09A1FB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332B114E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3E676E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3CCEC26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6DBD42C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71DA47B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28FCA7F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17076E1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287A245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259EAFC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7A13D3C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340A" w:rsidRPr="007031FD" w14:paraId="55344AA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6DBC6B5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43A4B77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6039FCB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2D0B629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2E290D4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327F4EF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2145BAD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60487A5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-0,9%</w:t>
            </w:r>
          </w:p>
        </w:tc>
      </w:tr>
      <w:tr w:rsidR="003C340A" w:rsidRPr="007031FD" w14:paraId="08E6A3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7E28592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078C9B5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1A769B9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55AAAA4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20F5190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2691B12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4379959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2187256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340A" w:rsidRPr="007031FD" w14:paraId="3A3CFE4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4A33105D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50EE3432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2A813D50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6C0B7A2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1BC8D525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2667F262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796EB041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39B8753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31BF836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5021080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46879BB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27E38EB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25D5A8C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3EBD3A1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746D6BC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6855960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</w:tr>
      <w:tr w:rsidR="003C340A" w:rsidRPr="007031FD" w14:paraId="70A14D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14AA381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6A8D1A2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7FAA37D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3024E1F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2C02140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2740F2A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101795C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77AA7AC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3C340A" w:rsidRPr="007031FD" w14:paraId="67173A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27A41D7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7EFA495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504EAC6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799B894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73DB657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6529C50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61494C0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192FC41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340A" w:rsidRPr="00D531EE" w14:paraId="04EC94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3C340A" w:rsidRPr="00D531EE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3C340A" w:rsidRPr="00D531EE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3C340A" w:rsidRPr="00D531EE" w:rsidRDefault="003C340A" w:rsidP="003C34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0D7D562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142CD37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48DDE2E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4926177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3375126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4F27F68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08B18FC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66C6B32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4,1%</w:t>
            </w:r>
          </w:p>
        </w:tc>
      </w:tr>
      <w:tr w:rsidR="003C340A" w:rsidRPr="007031FD" w14:paraId="782E29E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49117B7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761505F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461DC52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411344D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278D28D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3DE198C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51EA204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2B4A262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3C340A" w:rsidRPr="007031FD" w14:paraId="6BD2A8E9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5A537F96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072604A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2966DFF8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394AC92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4F5ADD75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3D446B3F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32C9A3B1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0E6BC83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pré-élémentaire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2C33C72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145EFFE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11C4BFA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5933130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10CE003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7C73A39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50CC5F0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28E7596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3C340A" w:rsidRPr="007031FD" w14:paraId="7382AE0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3C340A" w:rsidRPr="00D531EE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3C340A" w:rsidRPr="00D531EE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3C340A" w:rsidRPr="00D531EE" w:rsidRDefault="003C340A" w:rsidP="003C34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4DF9060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2FA6E20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125CE2E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06431A6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105D002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2FC8F5C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28FE3A1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0EE41E0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3C340A" w:rsidRPr="007031FD" w14:paraId="28C29C26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5F16F09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164DB57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617F593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2346B93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0D82710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58F5C2B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250A2F4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6CBE70E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340A" w:rsidRPr="007031FD" w14:paraId="3D25FF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3AFBEEE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6E838D5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77EF9D7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1620852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29663FE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30A4696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262435E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6738342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3C340A" w:rsidRPr="007031FD" w14:paraId="6285877C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028B1259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6A38C075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083A0AE3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3218C3C3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52A8E833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3190AE82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4BA3C91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272764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0E74159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6D34CDB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4533D12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5D09934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3994B48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3EC9D6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6C1562C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19E40B8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3C340A" w:rsidRPr="007031FD" w14:paraId="56C322D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53260C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46346A77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6808EEB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31DBD2B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19BC040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56EBBF6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05ADDE1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345CB49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3C340A" w:rsidRPr="007031FD" w14:paraId="56D4EDA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3C340A" w:rsidRPr="007031FD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3C340A" w:rsidRPr="003C340A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39ED790B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2B75C305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7D685AAC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5E332A04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00602E3E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52E25092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7B38F2A6" w:rsidR="003C340A" w:rsidRPr="003C340A" w:rsidRDefault="003C340A" w:rsidP="003C34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C340A" w:rsidRPr="007031FD" w14:paraId="35E818D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6DCAE2D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3F42A50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16886D3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2B639DC1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69E3CD8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1C5B851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0C06E03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5B8C6BC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</w:tr>
      <w:tr w:rsidR="003C340A" w:rsidRPr="007031FD" w14:paraId="64A8CF4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Effets personnels n.c.a</w:t>
            </w:r>
            <w:r w:rsidRPr="007031F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2B3AA3F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6944A6C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23E18E2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4F3A104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57C33B7D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3854880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41E3CCA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62FF428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  <w:tr w:rsidR="003C340A" w:rsidRPr="007031FD" w14:paraId="27DC5FAB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46423FF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7E371AC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70BFD82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03A23700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74D68C0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3F120386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650C106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67421DEC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3C340A" w:rsidRPr="007031FD" w14:paraId="6679393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2E893AD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74BC67DF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742E375E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57BACB3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591D1383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631E121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6A23B75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71C2B16B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3C340A" w:rsidRPr="007031FD" w14:paraId="54196BC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3C340A" w:rsidRPr="007031FD" w:rsidRDefault="003C340A" w:rsidP="003C34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services n.c.a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3C340A" w:rsidRPr="007031FD" w:rsidRDefault="003C340A" w:rsidP="003C3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5D0F5B9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1B7ABBF9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21E276D4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6C5CB66A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0CB1D69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26AF02E2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78CF0368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1CC9D005" w:rsidR="003C340A" w:rsidRPr="003C340A" w:rsidRDefault="003C340A" w:rsidP="003C34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34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r w:rsidRPr="00F4774D">
        <w:rPr>
          <w:rFonts w:ascii="Times New Roman" w:hAnsi="Times New Roman" w:cs="Times New Roman"/>
          <w:sz w:val="14"/>
          <w:szCs w:val="14"/>
        </w:rPr>
        <w:t>n.c.a : non classés ailleurs.</w:t>
      </w:r>
    </w:p>
    <w:p w14:paraId="6051EE19" w14:textId="727C1DE6" w:rsidR="004A7335" w:rsidRPr="00AD0E64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91FDB">
        <w:rPr>
          <w:rFonts w:ascii="Times New Roman" w:hAnsi="Times New Roman" w:cs="Times New Roman"/>
          <w:bCs/>
          <w:sz w:val="16"/>
          <w:szCs w:val="16"/>
        </w:rPr>
        <w:t>INStaD/DCNSE, octobre 2022</w:t>
      </w: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5CED1DA3" w14:textId="31D5CF5E" w:rsidR="00E708FA" w:rsidRPr="00EF65B5" w:rsidRDefault="00E708FA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Contrôleur</w:t>
      </w:r>
      <w:r w:rsidR="007E1ECF">
        <w:rPr>
          <w:rFonts w:ascii="Times New Roman" w:hAnsi="Times New Roman" w:cs="Times New Roman"/>
          <w:sz w:val="16"/>
          <w:szCs w:val="16"/>
        </w:rPr>
        <w:t xml:space="preserve"> Principal des Opérations </w:t>
      </w:r>
      <w:r>
        <w:rPr>
          <w:rFonts w:ascii="Times New Roman" w:hAnsi="Times New Roman" w:cs="Times New Roman"/>
          <w:sz w:val="16"/>
          <w:szCs w:val="16"/>
        </w:rPr>
        <w:t>: BIAOU A. Abraham</w:t>
      </w:r>
      <w:r w:rsidR="0072094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>ESSESSINOU Aboudou Raïmi</w:t>
      </w:r>
    </w:p>
    <w:p w14:paraId="1E93E8C8" w14:textId="165518D7" w:rsidR="00D91FDB" w:rsidRPr="00EF65B5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>Systèmes d’Information et des Bases de Données : CHOGNIKA Eudes Ildevert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E271" w14:textId="77777777" w:rsidR="006A2398" w:rsidRDefault="006A2398">
      <w:r>
        <w:separator/>
      </w:r>
    </w:p>
  </w:endnote>
  <w:endnote w:type="continuationSeparator" w:id="0">
    <w:p w14:paraId="1686F431" w14:textId="77777777" w:rsidR="006A2398" w:rsidRDefault="006A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508" w14:textId="77777777" w:rsidR="003C340A" w:rsidRDefault="003C340A" w:rsidP="00343425">
    <w:pPr>
      <w:pStyle w:val="Footer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1C404B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3C340A" w:rsidRDefault="003C340A">
    <w:pPr>
      <w:pStyle w:val="Footer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F8F4" w14:textId="77777777" w:rsidR="003C340A" w:rsidRDefault="003C340A" w:rsidP="007877BD">
    <w:pPr>
      <w:pStyle w:val="Footer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D6631A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3C340A" w:rsidRDefault="003C340A">
    <w:pPr>
      <w:pStyle w:val="Footer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602D" w14:textId="77777777" w:rsidR="006A2398" w:rsidRDefault="006A2398">
      <w:r>
        <w:separator/>
      </w:r>
    </w:p>
  </w:footnote>
  <w:footnote w:type="continuationSeparator" w:id="0">
    <w:p w14:paraId="6FF43DE1" w14:textId="77777777" w:rsidR="006A2398" w:rsidRDefault="006A2398">
      <w:r>
        <w:continuationSeparator/>
      </w:r>
    </w:p>
  </w:footnote>
  <w:footnote w:id="1">
    <w:p w14:paraId="1F27DA6D" w14:textId="7C9177F6" w:rsidR="003C340A" w:rsidRPr="00091BE3" w:rsidRDefault="003C340A" w:rsidP="003671B8">
      <w:pPr>
        <w:pStyle w:val="FootnoteText"/>
        <w:rPr>
          <w:sz w:val="16"/>
          <w:szCs w:val="16"/>
        </w:rPr>
      </w:pPr>
      <w:r w:rsidRPr="00EB2CCF">
        <w:rPr>
          <w:rStyle w:val="FootnoteReference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3C340A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3C340A" w:rsidRPr="00C70350" w:rsidRDefault="003C340A" w:rsidP="00494DF3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3C340A" w:rsidRDefault="003C340A" w:rsidP="000F7B91">
          <w:pPr>
            <w:pStyle w:val="Header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3C340A" w:rsidRPr="00C70350" w:rsidRDefault="003C340A" w:rsidP="0049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4193">
    <w:abstractNumId w:val="4"/>
  </w:num>
  <w:num w:numId="2" w16cid:durableId="657880497">
    <w:abstractNumId w:val="0"/>
  </w:num>
  <w:num w:numId="3" w16cid:durableId="1572689557">
    <w:abstractNumId w:val="1"/>
  </w:num>
  <w:num w:numId="4" w16cid:durableId="548809148">
    <w:abstractNumId w:val="6"/>
  </w:num>
  <w:num w:numId="5" w16cid:durableId="1675644251">
    <w:abstractNumId w:val="2"/>
  </w:num>
  <w:num w:numId="6" w16cid:durableId="589045852">
    <w:abstractNumId w:val="3"/>
  </w:num>
  <w:num w:numId="7" w16cid:durableId="191327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440EE"/>
    <w:rsid w:val="00047C60"/>
    <w:rsid w:val="00051915"/>
    <w:rsid w:val="00052360"/>
    <w:rsid w:val="000526CE"/>
    <w:rsid w:val="00053949"/>
    <w:rsid w:val="000553AD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3786"/>
    <w:rsid w:val="000A386D"/>
    <w:rsid w:val="000A3998"/>
    <w:rsid w:val="000A5B88"/>
    <w:rsid w:val="000A7811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31B9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5036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703E"/>
    <w:rsid w:val="00217CAA"/>
    <w:rsid w:val="002213B9"/>
    <w:rsid w:val="00221DAC"/>
    <w:rsid w:val="00222F57"/>
    <w:rsid w:val="00225C2B"/>
    <w:rsid w:val="002309AB"/>
    <w:rsid w:val="00231744"/>
    <w:rsid w:val="0023290D"/>
    <w:rsid w:val="00235326"/>
    <w:rsid w:val="00235369"/>
    <w:rsid w:val="0023597F"/>
    <w:rsid w:val="002370EA"/>
    <w:rsid w:val="00237E9B"/>
    <w:rsid w:val="00240F78"/>
    <w:rsid w:val="00245926"/>
    <w:rsid w:val="0024748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7418"/>
    <w:rsid w:val="00287649"/>
    <w:rsid w:val="00291A07"/>
    <w:rsid w:val="00294508"/>
    <w:rsid w:val="00294AFB"/>
    <w:rsid w:val="002967E0"/>
    <w:rsid w:val="00296835"/>
    <w:rsid w:val="002A075E"/>
    <w:rsid w:val="002A07FE"/>
    <w:rsid w:val="002A5C1C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26B4"/>
    <w:rsid w:val="002E3043"/>
    <w:rsid w:val="002E6D00"/>
    <w:rsid w:val="002E7D41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237F5"/>
    <w:rsid w:val="003256CC"/>
    <w:rsid w:val="003278D4"/>
    <w:rsid w:val="00331B85"/>
    <w:rsid w:val="003325FE"/>
    <w:rsid w:val="00332968"/>
    <w:rsid w:val="00333229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5639"/>
    <w:rsid w:val="003A7171"/>
    <w:rsid w:val="003B1E9B"/>
    <w:rsid w:val="003B2576"/>
    <w:rsid w:val="003B48B9"/>
    <w:rsid w:val="003B5C79"/>
    <w:rsid w:val="003B71E3"/>
    <w:rsid w:val="003B7426"/>
    <w:rsid w:val="003C1DEE"/>
    <w:rsid w:val="003C2A0D"/>
    <w:rsid w:val="003C340A"/>
    <w:rsid w:val="003C343B"/>
    <w:rsid w:val="003C5BF1"/>
    <w:rsid w:val="003D1F89"/>
    <w:rsid w:val="003D3CEE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8F0"/>
    <w:rsid w:val="003F7A38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E0B"/>
    <w:rsid w:val="00437AED"/>
    <w:rsid w:val="0044033C"/>
    <w:rsid w:val="00440CD2"/>
    <w:rsid w:val="0044187D"/>
    <w:rsid w:val="00443B27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72A"/>
    <w:rsid w:val="00467D5A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DF3"/>
    <w:rsid w:val="00496A3C"/>
    <w:rsid w:val="004A7335"/>
    <w:rsid w:val="004A7351"/>
    <w:rsid w:val="004B072F"/>
    <w:rsid w:val="004B0E3A"/>
    <w:rsid w:val="004C0AB0"/>
    <w:rsid w:val="004C26D0"/>
    <w:rsid w:val="004C5A89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423F"/>
    <w:rsid w:val="00536C28"/>
    <w:rsid w:val="005376EC"/>
    <w:rsid w:val="00547A7F"/>
    <w:rsid w:val="00553A9E"/>
    <w:rsid w:val="0056439E"/>
    <w:rsid w:val="0056664B"/>
    <w:rsid w:val="00572C20"/>
    <w:rsid w:val="005737B5"/>
    <w:rsid w:val="005758FB"/>
    <w:rsid w:val="00576144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602416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CC5"/>
    <w:rsid w:val="006B0735"/>
    <w:rsid w:val="006B59FB"/>
    <w:rsid w:val="006B7484"/>
    <w:rsid w:val="006C7E6F"/>
    <w:rsid w:val="006D0D6F"/>
    <w:rsid w:val="006D2D62"/>
    <w:rsid w:val="006D496D"/>
    <w:rsid w:val="006D563C"/>
    <w:rsid w:val="006D57DC"/>
    <w:rsid w:val="006E04BF"/>
    <w:rsid w:val="006E0EF1"/>
    <w:rsid w:val="006E2DEF"/>
    <w:rsid w:val="006E69B3"/>
    <w:rsid w:val="006F28B6"/>
    <w:rsid w:val="006F2DDD"/>
    <w:rsid w:val="006F388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944D0"/>
    <w:rsid w:val="00794DAE"/>
    <w:rsid w:val="007A2730"/>
    <w:rsid w:val="007A2F55"/>
    <w:rsid w:val="007A3FB9"/>
    <w:rsid w:val="007A415E"/>
    <w:rsid w:val="007A45A1"/>
    <w:rsid w:val="007A79F2"/>
    <w:rsid w:val="007B1FFC"/>
    <w:rsid w:val="007B2C2C"/>
    <w:rsid w:val="007B2EE2"/>
    <w:rsid w:val="007C78EF"/>
    <w:rsid w:val="007C7C6E"/>
    <w:rsid w:val="007D037E"/>
    <w:rsid w:val="007D17BA"/>
    <w:rsid w:val="007D59A2"/>
    <w:rsid w:val="007D670F"/>
    <w:rsid w:val="007D6976"/>
    <w:rsid w:val="007D7781"/>
    <w:rsid w:val="007E1ECF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44FF"/>
    <w:rsid w:val="00887E39"/>
    <w:rsid w:val="00890434"/>
    <w:rsid w:val="00892815"/>
    <w:rsid w:val="00896769"/>
    <w:rsid w:val="008A004F"/>
    <w:rsid w:val="008A4593"/>
    <w:rsid w:val="008A617C"/>
    <w:rsid w:val="008A726F"/>
    <w:rsid w:val="008B16A1"/>
    <w:rsid w:val="008B192F"/>
    <w:rsid w:val="008B2C5E"/>
    <w:rsid w:val="008B4E50"/>
    <w:rsid w:val="008B5D6B"/>
    <w:rsid w:val="008C32BE"/>
    <w:rsid w:val="008C33E7"/>
    <w:rsid w:val="008C4533"/>
    <w:rsid w:val="008C6556"/>
    <w:rsid w:val="008D181B"/>
    <w:rsid w:val="008D1BD8"/>
    <w:rsid w:val="008D1DD5"/>
    <w:rsid w:val="008D34F6"/>
    <w:rsid w:val="008D3B7E"/>
    <w:rsid w:val="008D3CC5"/>
    <w:rsid w:val="008D49FD"/>
    <w:rsid w:val="008D6425"/>
    <w:rsid w:val="008D7434"/>
    <w:rsid w:val="008E1210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20985"/>
    <w:rsid w:val="00922417"/>
    <w:rsid w:val="00922B17"/>
    <w:rsid w:val="009309B9"/>
    <w:rsid w:val="00930E3D"/>
    <w:rsid w:val="00931FD3"/>
    <w:rsid w:val="00932E80"/>
    <w:rsid w:val="00935A66"/>
    <w:rsid w:val="00935CCC"/>
    <w:rsid w:val="00941DF5"/>
    <w:rsid w:val="0094457F"/>
    <w:rsid w:val="00945573"/>
    <w:rsid w:val="00947CC6"/>
    <w:rsid w:val="00951AAC"/>
    <w:rsid w:val="00951BDA"/>
    <w:rsid w:val="009521DF"/>
    <w:rsid w:val="009533F3"/>
    <w:rsid w:val="0095394B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441C"/>
    <w:rsid w:val="0097627D"/>
    <w:rsid w:val="00981666"/>
    <w:rsid w:val="0098295A"/>
    <w:rsid w:val="00983E63"/>
    <w:rsid w:val="009903B4"/>
    <w:rsid w:val="00991A2E"/>
    <w:rsid w:val="00996265"/>
    <w:rsid w:val="00997F4F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F09EF"/>
    <w:rsid w:val="009F11B5"/>
    <w:rsid w:val="009F40EB"/>
    <w:rsid w:val="00A00B1E"/>
    <w:rsid w:val="00A00C59"/>
    <w:rsid w:val="00A01A8E"/>
    <w:rsid w:val="00A024CA"/>
    <w:rsid w:val="00A03593"/>
    <w:rsid w:val="00A0531C"/>
    <w:rsid w:val="00A10052"/>
    <w:rsid w:val="00A10299"/>
    <w:rsid w:val="00A112FB"/>
    <w:rsid w:val="00A12761"/>
    <w:rsid w:val="00A143D7"/>
    <w:rsid w:val="00A1710E"/>
    <w:rsid w:val="00A2104C"/>
    <w:rsid w:val="00A228DC"/>
    <w:rsid w:val="00A238DB"/>
    <w:rsid w:val="00A24EF0"/>
    <w:rsid w:val="00A25E79"/>
    <w:rsid w:val="00A27730"/>
    <w:rsid w:val="00A33E47"/>
    <w:rsid w:val="00A348F8"/>
    <w:rsid w:val="00A3572F"/>
    <w:rsid w:val="00A375EB"/>
    <w:rsid w:val="00A415EF"/>
    <w:rsid w:val="00A43B70"/>
    <w:rsid w:val="00A43FED"/>
    <w:rsid w:val="00A44EFD"/>
    <w:rsid w:val="00A4572E"/>
    <w:rsid w:val="00A45810"/>
    <w:rsid w:val="00A45B00"/>
    <w:rsid w:val="00A47700"/>
    <w:rsid w:val="00A50B4A"/>
    <w:rsid w:val="00A50E0E"/>
    <w:rsid w:val="00A55318"/>
    <w:rsid w:val="00A558FF"/>
    <w:rsid w:val="00A55F2B"/>
    <w:rsid w:val="00A57D52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6877"/>
    <w:rsid w:val="00A9235B"/>
    <w:rsid w:val="00A93634"/>
    <w:rsid w:val="00A94AC6"/>
    <w:rsid w:val="00A953D0"/>
    <w:rsid w:val="00A96BB7"/>
    <w:rsid w:val="00AA0EFA"/>
    <w:rsid w:val="00AC011D"/>
    <w:rsid w:val="00AC1745"/>
    <w:rsid w:val="00AC575B"/>
    <w:rsid w:val="00AD0E64"/>
    <w:rsid w:val="00AD7646"/>
    <w:rsid w:val="00AE1336"/>
    <w:rsid w:val="00AE2A11"/>
    <w:rsid w:val="00AF0D25"/>
    <w:rsid w:val="00AF35CD"/>
    <w:rsid w:val="00B00AB2"/>
    <w:rsid w:val="00B0115D"/>
    <w:rsid w:val="00B02E78"/>
    <w:rsid w:val="00B039BE"/>
    <w:rsid w:val="00B139FD"/>
    <w:rsid w:val="00B1429E"/>
    <w:rsid w:val="00B16003"/>
    <w:rsid w:val="00B164D2"/>
    <w:rsid w:val="00B1704B"/>
    <w:rsid w:val="00B20B3B"/>
    <w:rsid w:val="00B23916"/>
    <w:rsid w:val="00B26444"/>
    <w:rsid w:val="00B26D4B"/>
    <w:rsid w:val="00B26E14"/>
    <w:rsid w:val="00B30D1B"/>
    <w:rsid w:val="00B3207E"/>
    <w:rsid w:val="00B37D66"/>
    <w:rsid w:val="00B41C78"/>
    <w:rsid w:val="00B45560"/>
    <w:rsid w:val="00B54150"/>
    <w:rsid w:val="00B54C88"/>
    <w:rsid w:val="00B57B13"/>
    <w:rsid w:val="00B60197"/>
    <w:rsid w:val="00B60BEE"/>
    <w:rsid w:val="00B64F90"/>
    <w:rsid w:val="00B70D90"/>
    <w:rsid w:val="00B8100B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D11EB"/>
    <w:rsid w:val="00BD3105"/>
    <w:rsid w:val="00BD384C"/>
    <w:rsid w:val="00BD59F7"/>
    <w:rsid w:val="00BD6361"/>
    <w:rsid w:val="00BD648A"/>
    <w:rsid w:val="00BE04A2"/>
    <w:rsid w:val="00BE28ED"/>
    <w:rsid w:val="00BE5E3C"/>
    <w:rsid w:val="00BE66FA"/>
    <w:rsid w:val="00BE7D9F"/>
    <w:rsid w:val="00BF01EA"/>
    <w:rsid w:val="00BF0F6B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703B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285D"/>
    <w:rsid w:val="00D33CD9"/>
    <w:rsid w:val="00D34197"/>
    <w:rsid w:val="00D341A6"/>
    <w:rsid w:val="00D3649F"/>
    <w:rsid w:val="00D41C5D"/>
    <w:rsid w:val="00D46434"/>
    <w:rsid w:val="00D47B29"/>
    <w:rsid w:val="00D531EE"/>
    <w:rsid w:val="00D532FE"/>
    <w:rsid w:val="00D579F3"/>
    <w:rsid w:val="00D63CFF"/>
    <w:rsid w:val="00D65338"/>
    <w:rsid w:val="00D6631A"/>
    <w:rsid w:val="00D66A54"/>
    <w:rsid w:val="00D670C6"/>
    <w:rsid w:val="00D7059F"/>
    <w:rsid w:val="00D731A1"/>
    <w:rsid w:val="00D80FC0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659C"/>
    <w:rsid w:val="00DB05A6"/>
    <w:rsid w:val="00DB118D"/>
    <w:rsid w:val="00DB6180"/>
    <w:rsid w:val="00DC3EB4"/>
    <w:rsid w:val="00DC45BA"/>
    <w:rsid w:val="00DC6202"/>
    <w:rsid w:val="00DD2EB2"/>
    <w:rsid w:val="00DE174A"/>
    <w:rsid w:val="00DE21DF"/>
    <w:rsid w:val="00DE3D28"/>
    <w:rsid w:val="00DE4F00"/>
    <w:rsid w:val="00DF2CA9"/>
    <w:rsid w:val="00DF5FB0"/>
    <w:rsid w:val="00DF6038"/>
    <w:rsid w:val="00DF70A0"/>
    <w:rsid w:val="00E149EF"/>
    <w:rsid w:val="00E166E6"/>
    <w:rsid w:val="00E200D5"/>
    <w:rsid w:val="00E22F16"/>
    <w:rsid w:val="00E25693"/>
    <w:rsid w:val="00E270CC"/>
    <w:rsid w:val="00E30742"/>
    <w:rsid w:val="00E30F76"/>
    <w:rsid w:val="00E36504"/>
    <w:rsid w:val="00E36D16"/>
    <w:rsid w:val="00E412FE"/>
    <w:rsid w:val="00E42B34"/>
    <w:rsid w:val="00E44FB0"/>
    <w:rsid w:val="00E467F2"/>
    <w:rsid w:val="00E55C11"/>
    <w:rsid w:val="00E60E7F"/>
    <w:rsid w:val="00E61568"/>
    <w:rsid w:val="00E61B69"/>
    <w:rsid w:val="00E653C4"/>
    <w:rsid w:val="00E65DE1"/>
    <w:rsid w:val="00E6656D"/>
    <w:rsid w:val="00E678ED"/>
    <w:rsid w:val="00E708FA"/>
    <w:rsid w:val="00E72A3E"/>
    <w:rsid w:val="00E731F6"/>
    <w:rsid w:val="00E73406"/>
    <w:rsid w:val="00E757A2"/>
    <w:rsid w:val="00E76A43"/>
    <w:rsid w:val="00E808C6"/>
    <w:rsid w:val="00E84322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3FBB"/>
    <w:rsid w:val="00EE5E37"/>
    <w:rsid w:val="00EF0798"/>
    <w:rsid w:val="00EF12EE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23"/>
    <w:rsid w:val="00F551CD"/>
    <w:rsid w:val="00F60549"/>
    <w:rsid w:val="00F6058D"/>
    <w:rsid w:val="00F63F1D"/>
    <w:rsid w:val="00F64255"/>
    <w:rsid w:val="00F65B8E"/>
    <w:rsid w:val="00F666D9"/>
    <w:rsid w:val="00F81425"/>
    <w:rsid w:val="00F81B37"/>
    <w:rsid w:val="00F83085"/>
    <w:rsid w:val="00F86752"/>
    <w:rsid w:val="00F86E28"/>
    <w:rsid w:val="00F87757"/>
    <w:rsid w:val="00F90898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65DE6"/>
  <w15:docId w15:val="{B2955C13-A8BD-4EC3-924F-DEE44E6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Heading3">
    <w:name w:val="heading 3"/>
    <w:basedOn w:val="Normal"/>
    <w:link w:val="Heading3Ch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rsid w:val="0036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BE28E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ED"/>
    <w:rPr>
      <w:rFonts w:ascii="Calibri" w:eastAsia="Times New Roman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Quote">
    <w:name w:val="Quote"/>
    <w:aliases w:val="Tableau"/>
    <w:basedOn w:val="Normal"/>
    <w:next w:val="Normal"/>
    <w:link w:val="QuoteCh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QuoteChar">
    <w:name w:val="Quote Char"/>
    <w:aliases w:val="Tableau Char"/>
    <w:basedOn w:val="DefaultParagraphFont"/>
    <w:link w:val="Quote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ofFigure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uiPriority w:val="99"/>
    <w:semiHidden/>
    <w:rsid w:val="003671B8"/>
    <w:rPr>
      <w:vertAlign w:val="superscript"/>
    </w:rPr>
  </w:style>
  <w:style w:type="table" w:styleId="TableGrid">
    <w:name w:val="Table Grid"/>
    <w:basedOn w:val="TableNormal"/>
    <w:uiPriority w:val="39"/>
    <w:rsid w:val="001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434326721818001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2.9237969281054044E-2</c:v>
                </c:pt>
                <c:pt idx="1">
                  <c:v>2.9974787575760109E-2</c:v>
                </c:pt>
                <c:pt idx="2">
                  <c:v>3.0329060342132008E-2</c:v>
                </c:pt>
                <c:pt idx="3">
                  <c:v>2.9391104130768841E-2</c:v>
                </c:pt>
                <c:pt idx="4">
                  <c:v>2.4949712847138317E-2</c:v>
                </c:pt>
                <c:pt idx="5">
                  <c:v>2.2719891866336717E-2</c:v>
                </c:pt>
                <c:pt idx="6">
                  <c:v>2.046137780389512E-2</c:v>
                </c:pt>
                <c:pt idx="7">
                  <c:v>2.0001957279557114E-2</c:v>
                </c:pt>
                <c:pt idx="8">
                  <c:v>2.0691511473759805E-2</c:v>
                </c:pt>
                <c:pt idx="9">
                  <c:v>1.957546959878198E-2</c:v>
                </c:pt>
                <c:pt idx="10">
                  <c:v>1.6923801131397687E-2</c:v>
                </c:pt>
                <c:pt idx="11">
                  <c:v>1.5442069649294954E-2</c:v>
                </c:pt>
                <c:pt idx="12">
                  <c:v>1.3735069666646949E-2</c:v>
                </c:pt>
                <c:pt idx="13">
                  <c:v>1.410815782786079E-2</c:v>
                </c:pt>
                <c:pt idx="14">
                  <c:v>1.7335523417539411E-2</c:v>
                </c:pt>
                <c:pt idx="15">
                  <c:v>2.4245783972732804E-2</c:v>
                </c:pt>
                <c:pt idx="16">
                  <c:v>2.780479680229786E-2</c:v>
                </c:pt>
                <c:pt idx="17">
                  <c:v>2.9925621969199678E-2</c:v>
                </c:pt>
                <c:pt idx="18">
                  <c:v>3.0378846230730172E-2</c:v>
                </c:pt>
                <c:pt idx="19">
                  <c:v>2.9299355066882526E-2</c:v>
                </c:pt>
                <c:pt idx="20">
                  <c:v>2.3148152554035351E-2</c:v>
                </c:pt>
                <c:pt idx="21">
                  <c:v>2.0035842998918696E-2</c:v>
                </c:pt>
                <c:pt idx="22">
                  <c:v>1.8593675844323254E-2</c:v>
                </c:pt>
                <c:pt idx="23">
                  <c:v>1.4778843355444771E-2</c:v>
                </c:pt>
                <c:pt idx="24">
                  <c:v>1.4633379832977189E-2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2E-46FA-96D2-1AF5E1DB2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52210656"/>
        <c:axId val="-1552218272"/>
      </c:lineChart>
      <c:dateAx>
        <c:axId val="-155221065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2218272"/>
        <c:crosses val="autoZero"/>
        <c:auto val="1"/>
        <c:lblOffset val="100"/>
        <c:baseTimeUnit val="months"/>
        <c:majorUnit val="1"/>
        <c:majorTimeUnit val="months"/>
      </c:dateAx>
      <c:valAx>
        <c:axId val="-155221827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221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4115677401"/>
          <c:y val="0.884286603349839"/>
          <c:w val="0.57232689510763501"/>
          <c:h val="0.115713396650161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70152668416447961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104.92507599999998</c:v>
                </c:pt>
                <c:pt idx="1">
                  <c:v>104.40885400000002</c:v>
                </c:pt>
                <c:pt idx="2">
                  <c:v>102.621852</c:v>
                </c:pt>
                <c:pt idx="3">
                  <c:v>102.31235800000002</c:v>
                </c:pt>
                <c:pt idx="4">
                  <c:v>102.30360144000001</c:v>
                </c:pt>
                <c:pt idx="5">
                  <c:v>103.15378400000002</c:v>
                </c:pt>
                <c:pt idx="6">
                  <c:v>104.28343799999999</c:v>
                </c:pt>
                <c:pt idx="7">
                  <c:v>106.32774041891049</c:v>
                </c:pt>
                <c:pt idx="8">
                  <c:v>109.1818787837024</c:v>
                </c:pt>
                <c:pt idx="9">
                  <c:v>108.16446611285173</c:v>
                </c:pt>
                <c:pt idx="10">
                  <c:v>106.29925759434663</c:v>
                </c:pt>
                <c:pt idx="11">
                  <c:v>107.56989677548353</c:v>
                </c:pt>
                <c:pt idx="12">
                  <c:v>107.33994634747468</c:v>
                </c:pt>
                <c:pt idx="13">
                  <c:v>107.05989628910976</c:v>
                </c:pt>
                <c:pt idx="14">
                  <c:v>107.75218646287877</c:v>
                </c:pt>
                <c:pt idx="15">
                  <c:v>110.40026122689206</c:v>
                </c:pt>
                <c:pt idx="16">
                  <c:v>104.83205966710999</c:v>
                </c:pt>
                <c:pt idx="17">
                  <c:v>105.23630400597996</c:v>
                </c:pt>
                <c:pt idx="18">
                  <c:v>105.36215931653932</c:v>
                </c:pt>
                <c:pt idx="19">
                  <c:v>106.81256279230062</c:v>
                </c:pt>
                <c:pt idx="20">
                  <c:v>106.38640409231144</c:v>
                </c:pt>
                <c:pt idx="21">
                  <c:v>107.12113171339004</c:v>
                </c:pt>
                <c:pt idx="22">
                  <c:v>106.00096743822066</c:v>
                </c:pt>
                <c:pt idx="23">
                  <c:v>105.89260616779274</c:v>
                </c:pt>
                <c:pt idx="24">
                  <c:v>109.60664458274806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C1-42DC-A99E-69EA36392F21}"/>
            </c:ext>
          </c:extLst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106.12</c:v>
                </c:pt>
                <c:pt idx="1">
                  <c:v>106.26</c:v>
                </c:pt>
                <c:pt idx="2">
                  <c:v>105.33</c:v>
                </c:pt>
                <c:pt idx="3">
                  <c:v>104.8</c:v>
                </c:pt>
                <c:pt idx="4">
                  <c:v>104.56829416562344</c:v>
                </c:pt>
                <c:pt idx="5">
                  <c:v>104.66892691855392</c:v>
                </c:pt>
                <c:pt idx="6">
                  <c:v>105.14007150715071</c:v>
                </c:pt>
                <c:pt idx="7">
                  <c:v>105.6675296591801</c:v>
                </c:pt>
                <c:pt idx="8">
                  <c:v>106.84455909299248</c:v>
                </c:pt>
                <c:pt idx="9">
                  <c:v>106.83671947366405</c:v>
                </c:pt>
                <c:pt idx="10">
                  <c:v>105.66950166667647</c:v>
                </c:pt>
                <c:pt idx="11">
                  <c:v>107.05137024900802</c:v>
                </c:pt>
                <c:pt idx="12">
                  <c:v>107.05307034493572</c:v>
                </c:pt>
                <c:pt idx="13">
                  <c:v>107.33728962679209</c:v>
                </c:pt>
                <c:pt idx="14">
                  <c:v>107.69873857498099</c:v>
                </c:pt>
                <c:pt idx="15">
                  <c:v>109.59462030960603</c:v>
                </c:pt>
                <c:pt idx="16">
                  <c:v>105.73098885895877</c:v>
                </c:pt>
                <c:pt idx="17">
                  <c:v>106.19227445874888</c:v>
                </c:pt>
                <c:pt idx="18">
                  <c:v>106.58468951244544</c:v>
                </c:pt>
                <c:pt idx="19">
                  <c:v>107.56599484838587</c:v>
                </c:pt>
                <c:pt idx="20">
                  <c:v>107.33662690786512</c:v>
                </c:pt>
                <c:pt idx="21">
                  <c:v>108.22798446019128</c:v>
                </c:pt>
                <c:pt idx="22">
                  <c:v>108.42477583563139</c:v>
                </c:pt>
                <c:pt idx="23">
                  <c:v>108.52305678633208</c:v>
                </c:pt>
                <c:pt idx="24">
                  <c:v>110.23675575985204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C1-42DC-A99E-69EA36392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52206848"/>
        <c:axId val="-1552205760"/>
      </c:lineChart>
      <c:dateAx>
        <c:axId val="-155220684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220576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552205760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522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104.92507599999998</c:v>
                </c:pt>
                <c:pt idx="1">
                  <c:v>104.40885400000002</c:v>
                </c:pt>
                <c:pt idx="2">
                  <c:v>102.621852</c:v>
                </c:pt>
                <c:pt idx="3">
                  <c:v>102.31235800000002</c:v>
                </c:pt>
                <c:pt idx="4">
                  <c:v>102.30360144000001</c:v>
                </c:pt>
                <c:pt idx="5">
                  <c:v>103.15378400000002</c:v>
                </c:pt>
                <c:pt idx="6">
                  <c:v>104.28343799999999</c:v>
                </c:pt>
                <c:pt idx="7">
                  <c:v>106.32774041891049</c:v>
                </c:pt>
                <c:pt idx="8">
                  <c:v>109.1818787837024</c:v>
                </c:pt>
                <c:pt idx="9">
                  <c:v>108.16446611285173</c:v>
                </c:pt>
                <c:pt idx="10">
                  <c:v>106.29925759434663</c:v>
                </c:pt>
                <c:pt idx="11">
                  <c:v>107.56989677548353</c:v>
                </c:pt>
                <c:pt idx="12">
                  <c:v>107.33994634747468</c:v>
                </c:pt>
                <c:pt idx="13">
                  <c:v>107.05989628910976</c:v>
                </c:pt>
                <c:pt idx="14">
                  <c:v>107.75218646287877</c:v>
                </c:pt>
                <c:pt idx="15">
                  <c:v>110.40026122689206</c:v>
                </c:pt>
                <c:pt idx="16">
                  <c:v>104.83205966710999</c:v>
                </c:pt>
                <c:pt idx="17">
                  <c:v>105.23630400597996</c:v>
                </c:pt>
                <c:pt idx="18">
                  <c:v>105.36215931653932</c:v>
                </c:pt>
                <c:pt idx="19">
                  <c:v>106.81256279230062</c:v>
                </c:pt>
                <c:pt idx="20">
                  <c:v>106.38640409231144</c:v>
                </c:pt>
                <c:pt idx="21">
                  <c:v>107.12113171339004</c:v>
                </c:pt>
                <c:pt idx="22">
                  <c:v>106.00096743822066</c:v>
                </c:pt>
                <c:pt idx="23">
                  <c:v>105.89260616779274</c:v>
                </c:pt>
                <c:pt idx="24">
                  <c:v>109.60664458274806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E1-44D2-9A85-2686685E677E}"/>
            </c:ext>
          </c:extLst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104.07</c:v>
                </c:pt>
                <c:pt idx="1">
                  <c:v>102.85</c:v>
                </c:pt>
                <c:pt idx="2">
                  <c:v>101.19</c:v>
                </c:pt>
                <c:pt idx="3">
                  <c:v>101.22</c:v>
                </c:pt>
                <c:pt idx="4">
                  <c:v>101.04047365516433</c:v>
                </c:pt>
                <c:pt idx="5">
                  <c:v>103.58</c:v>
                </c:pt>
                <c:pt idx="6">
                  <c:v>106.02</c:v>
                </c:pt>
                <c:pt idx="7">
                  <c:v>110.73483228683401</c:v>
                </c:pt>
                <c:pt idx="8">
                  <c:v>117.779791355133</c:v>
                </c:pt>
                <c:pt idx="9">
                  <c:v>114.96949195861799</c:v>
                </c:pt>
                <c:pt idx="10">
                  <c:v>110.011076927185</c:v>
                </c:pt>
                <c:pt idx="11">
                  <c:v>113.206231594085</c:v>
                </c:pt>
                <c:pt idx="12">
                  <c:v>112.219178676605</c:v>
                </c:pt>
                <c:pt idx="13">
                  <c:v>110.460257530212</c:v>
                </c:pt>
                <c:pt idx="14">
                  <c:v>112.56490945816</c:v>
                </c:pt>
                <c:pt idx="15">
                  <c:v>116.866731643676</c:v>
                </c:pt>
                <c:pt idx="16">
                  <c:v>105.602884292602</c:v>
                </c:pt>
                <c:pt idx="17">
                  <c:v>105.610561370849</c:v>
                </c:pt>
                <c:pt idx="18">
                  <c:v>104.88466024398799</c:v>
                </c:pt>
                <c:pt idx="19">
                  <c:v>108.817279338836</c:v>
                </c:pt>
                <c:pt idx="20">
                  <c:v>107.21449851989701</c:v>
                </c:pt>
                <c:pt idx="21">
                  <c:v>108.878207206726</c:v>
                </c:pt>
                <c:pt idx="22">
                  <c:v>105.68950176238999</c:v>
                </c:pt>
                <c:pt idx="23">
                  <c:v>105.146706104278</c:v>
                </c:pt>
                <c:pt idx="24">
                  <c:v>111.34638786315899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E1-44D2-9A85-2686685E6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39798912"/>
        <c:axId val="-1539796192"/>
      </c:lineChart>
      <c:dateAx>
        <c:axId val="-153979891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39796192"/>
        <c:crossesAt val="90"/>
        <c:auto val="1"/>
        <c:lblOffset val="100"/>
        <c:baseTimeUnit val="months"/>
        <c:majorUnit val="1"/>
        <c:majorTimeUnit val="months"/>
      </c:dateAx>
      <c:valAx>
        <c:axId val="-1539796192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3979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101.92</c:v>
                </c:pt>
                <c:pt idx="1">
                  <c:v>100.66</c:v>
                </c:pt>
                <c:pt idx="2">
                  <c:v>97.55</c:v>
                </c:pt>
                <c:pt idx="3">
                  <c:v>98.28</c:v>
                </c:pt>
                <c:pt idx="4">
                  <c:v>97.674804430216724</c:v>
                </c:pt>
                <c:pt idx="5">
                  <c:v>97.35</c:v>
                </c:pt>
                <c:pt idx="6">
                  <c:v>97.99</c:v>
                </c:pt>
                <c:pt idx="7">
                  <c:v>100.857210159301</c:v>
                </c:pt>
                <c:pt idx="8">
                  <c:v>102.324151992797</c:v>
                </c:pt>
                <c:pt idx="9">
                  <c:v>102.58845090865999</c:v>
                </c:pt>
                <c:pt idx="10">
                  <c:v>102.26160287857</c:v>
                </c:pt>
                <c:pt idx="11">
                  <c:v>102.36048698425201</c:v>
                </c:pt>
                <c:pt idx="12">
                  <c:v>102.53813266754101</c:v>
                </c:pt>
                <c:pt idx="13">
                  <c:v>102.928376197814</c:v>
                </c:pt>
                <c:pt idx="14">
                  <c:v>102.34892368316601</c:v>
                </c:pt>
                <c:pt idx="15">
                  <c:v>103.722012042999</c:v>
                </c:pt>
                <c:pt idx="16">
                  <c:v>97.680795192718506</c:v>
                </c:pt>
                <c:pt idx="17">
                  <c:v>98.587340116500798</c:v>
                </c:pt>
                <c:pt idx="18">
                  <c:v>100.38269758224401</c:v>
                </c:pt>
                <c:pt idx="19">
                  <c:v>101.43049955367999</c:v>
                </c:pt>
                <c:pt idx="20">
                  <c:v>102.029454708099</c:v>
                </c:pt>
                <c:pt idx="21">
                  <c:v>102.170193195343</c:v>
                </c:pt>
                <c:pt idx="22">
                  <c:v>102.101254463195</c:v>
                </c:pt>
                <c:pt idx="23">
                  <c:v>101.804602146148</c:v>
                </c:pt>
                <c:pt idx="24">
                  <c:v>109.28894281387301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3A-4376-81F6-F07CAB8AEE15}"/>
            </c:ext>
          </c:extLst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111.94</c:v>
                </c:pt>
                <c:pt idx="1">
                  <c:v>111.47</c:v>
                </c:pt>
                <c:pt idx="2">
                  <c:v>107.55</c:v>
                </c:pt>
                <c:pt idx="3">
                  <c:v>104.57</c:v>
                </c:pt>
                <c:pt idx="4">
                  <c:v>105.0558416730935</c:v>
                </c:pt>
                <c:pt idx="5">
                  <c:v>105.04</c:v>
                </c:pt>
                <c:pt idx="6">
                  <c:v>106.11</c:v>
                </c:pt>
                <c:pt idx="7">
                  <c:v>105.568242073059</c:v>
                </c:pt>
                <c:pt idx="8">
                  <c:v>105.739200115203</c:v>
                </c:pt>
                <c:pt idx="9">
                  <c:v>105.76159954070999</c:v>
                </c:pt>
                <c:pt idx="10">
                  <c:v>105.67708015441799</c:v>
                </c:pt>
                <c:pt idx="11">
                  <c:v>105.362892150878</c:v>
                </c:pt>
                <c:pt idx="12">
                  <c:v>106.42944574356</c:v>
                </c:pt>
                <c:pt idx="13">
                  <c:v>108.47555398941</c:v>
                </c:pt>
                <c:pt idx="14">
                  <c:v>107.92984962463299</c:v>
                </c:pt>
                <c:pt idx="15">
                  <c:v>108.139634132385</c:v>
                </c:pt>
                <c:pt idx="16">
                  <c:v>109.400141239166</c:v>
                </c:pt>
                <c:pt idx="17">
                  <c:v>111.930847167968</c:v>
                </c:pt>
                <c:pt idx="18">
                  <c:v>111.482143402099</c:v>
                </c:pt>
                <c:pt idx="19">
                  <c:v>110.964882373809</c:v>
                </c:pt>
                <c:pt idx="20">
                  <c:v>111.635375022888</c:v>
                </c:pt>
                <c:pt idx="21">
                  <c:v>112.232685089111</c:v>
                </c:pt>
                <c:pt idx="22">
                  <c:v>112.315344810485</c:v>
                </c:pt>
                <c:pt idx="23">
                  <c:v>112.49982118606501</c:v>
                </c:pt>
                <c:pt idx="24">
                  <c:v>118.41322183609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3A-4376-81F6-F07CAB8AE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39795104"/>
        <c:axId val="-1539805984"/>
      </c:lineChart>
      <c:dateAx>
        <c:axId val="-153979510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398059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53980598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3979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71078594342374068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102.37</c:v>
                </c:pt>
                <c:pt idx="1">
                  <c:v>102.22</c:v>
                </c:pt>
                <c:pt idx="2">
                  <c:v>101.4</c:v>
                </c:pt>
                <c:pt idx="3">
                  <c:v>101.33</c:v>
                </c:pt>
                <c:pt idx="4">
                  <c:v>101.14924783602839</c:v>
                </c:pt>
                <c:pt idx="5">
                  <c:v>101.27040490879355</c:v>
                </c:pt>
                <c:pt idx="6">
                  <c:v>101.53138203952606</c:v>
                </c:pt>
                <c:pt idx="7">
                  <c:v>101.41929622882527</c:v>
                </c:pt>
                <c:pt idx="8">
                  <c:v>101.68221461853814</c:v>
                </c:pt>
                <c:pt idx="9">
                  <c:v>101.70117978118367</c:v>
                </c:pt>
                <c:pt idx="10">
                  <c:v>101.77483585818874</c:v>
                </c:pt>
                <c:pt idx="11">
                  <c:v>101.83851959382045</c:v>
                </c:pt>
                <c:pt idx="12">
                  <c:v>102.45194436456735</c:v>
                </c:pt>
                <c:pt idx="13">
                  <c:v>102.90247803714354</c:v>
                </c:pt>
                <c:pt idx="14">
                  <c:v>103.22048664093001</c:v>
                </c:pt>
                <c:pt idx="15">
                  <c:v>105.11095026445798</c:v>
                </c:pt>
                <c:pt idx="16">
                  <c:v>103.94473644269752</c:v>
                </c:pt>
                <c:pt idx="17">
                  <c:v>105.42422860327686</c:v>
                </c:pt>
                <c:pt idx="18">
                  <c:v>106.90233801169819</c:v>
                </c:pt>
                <c:pt idx="19">
                  <c:v>107.55406003363123</c:v>
                </c:pt>
                <c:pt idx="20">
                  <c:v>107.91518440854162</c:v>
                </c:pt>
                <c:pt idx="21">
                  <c:v>108.25769165160966</c:v>
                </c:pt>
                <c:pt idx="22">
                  <c:v>108.43740246735</c:v>
                </c:pt>
                <c:pt idx="23">
                  <c:v>108.63790424664157</c:v>
                </c:pt>
                <c:pt idx="24">
                  <c:v>111.82232573477896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F6-4094-ADDC-36DB80654B0D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106.89</c:v>
                </c:pt>
                <c:pt idx="1">
                  <c:v>107.27</c:v>
                </c:pt>
                <c:pt idx="2">
                  <c:v>103.85</c:v>
                </c:pt>
                <c:pt idx="3">
                  <c:v>103.17</c:v>
                </c:pt>
                <c:pt idx="4">
                  <c:v>102.39003617308856</c:v>
                </c:pt>
                <c:pt idx="5">
                  <c:v>103.78487362236905</c:v>
                </c:pt>
                <c:pt idx="6">
                  <c:v>105.2054774109464</c:v>
                </c:pt>
                <c:pt idx="7">
                  <c:v>108.46099649888423</c:v>
                </c:pt>
                <c:pt idx="8">
                  <c:v>112.75073520760183</c:v>
                </c:pt>
                <c:pt idx="9">
                  <c:v>111.01792413688307</c:v>
                </c:pt>
                <c:pt idx="10">
                  <c:v>108.22085373359023</c:v>
                </c:pt>
                <c:pt idx="11">
                  <c:v>109.90594983558944</c:v>
                </c:pt>
                <c:pt idx="12">
                  <c:v>109.49502323161643</c:v>
                </c:pt>
                <c:pt idx="13">
                  <c:v>108.8429160092459</c:v>
                </c:pt>
                <c:pt idx="14">
                  <c:v>110.188245773315</c:v>
                </c:pt>
                <c:pt idx="15">
                  <c:v>112.66097233473309</c:v>
                </c:pt>
                <c:pt idx="16">
                  <c:v>105.04704040313499</c:v>
                </c:pt>
                <c:pt idx="17">
                  <c:v>106.42046808679429</c:v>
                </c:pt>
                <c:pt idx="18">
                  <c:v>105.92433258667694</c:v>
                </c:pt>
                <c:pt idx="19">
                  <c:v>108.85311983545233</c:v>
                </c:pt>
                <c:pt idx="20">
                  <c:v>107.05301629919595</c:v>
                </c:pt>
                <c:pt idx="21">
                  <c:v>107.23404809645832</c:v>
                </c:pt>
                <c:pt idx="22">
                  <c:v>105.71461940122745</c:v>
                </c:pt>
                <c:pt idx="23">
                  <c:v>104.97037040821142</c:v>
                </c:pt>
                <c:pt idx="24">
                  <c:v>109.04841738214918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F6-4094-ADDC-36DB80654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39802720"/>
        <c:axId val="-716682864"/>
      </c:lineChart>
      <c:dateAx>
        <c:axId val="-153980272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71668286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71668286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53980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074924780743869"/>
          <c:y val="0.90784847839965954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611D-A12C-4BDC-B539-F112002A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2463</Words>
  <Characters>13547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Raimi A. Essessinou</cp:lastModifiedBy>
  <cp:revision>44</cp:revision>
  <cp:lastPrinted>2022-11-10T07:39:00Z</cp:lastPrinted>
  <dcterms:created xsi:type="dcterms:W3CDTF">2022-11-05T12:43:00Z</dcterms:created>
  <dcterms:modified xsi:type="dcterms:W3CDTF">2022-11-10T21:53:00Z</dcterms:modified>
</cp:coreProperties>
</file>